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94560" w14:textId="77777777" w:rsidR="00862820" w:rsidRDefault="00953560">
      <w:pPr>
        <w:pStyle w:val="Nadpis10"/>
        <w:ind w:left="432"/>
      </w:pPr>
      <w:bookmarkStart w:id="0" w:name="_GoBack"/>
      <w:bookmarkEnd w:id="0"/>
      <w:r>
        <w:t xml:space="preserve">Service Desk </w:t>
      </w:r>
    </w:p>
    <w:p w14:paraId="4F077833" w14:textId="1C029F98" w:rsidR="00862820" w:rsidRDefault="00862820">
      <w:pPr>
        <w:pStyle w:val="Nadpis2"/>
        <w:ind w:left="576"/>
      </w:pPr>
    </w:p>
    <w:p w14:paraId="6C9B0DF9" w14:textId="521C9947" w:rsidR="00862820" w:rsidRDefault="00953560">
      <w:pPr>
        <w:rPr>
          <w:rFonts w:cstheme="minorHAnsi"/>
        </w:rPr>
      </w:pPr>
      <w:r>
        <w:rPr>
          <w:rFonts w:cstheme="minorHAnsi"/>
        </w:rPr>
        <w:t>Požadována je dodávka</w:t>
      </w:r>
      <w:r w:rsidR="00FB0DCA">
        <w:rPr>
          <w:rFonts w:cstheme="minorHAnsi"/>
        </w:rPr>
        <w:t xml:space="preserve"> </w:t>
      </w:r>
      <w:r>
        <w:rPr>
          <w:rFonts w:cstheme="minorHAnsi"/>
        </w:rPr>
        <w:t>informačního systému umožňujícího organizaci zavést efektivní správu servisních požadavků. Musí umožnit pracovníkům servisních oddělení  řešení a zdokumentování každodenních operativních úkolů a  sdílení a údržbu informací spojených s řešením servisních požadavků. Musí poskytovat důležité informace pro plánování servisních zásahů, jejich vyhodnocování, řízení priorit a komplexní řízení servisních týmů.</w:t>
      </w:r>
    </w:p>
    <w:p w14:paraId="1373F44F" w14:textId="77777777" w:rsidR="00862820" w:rsidRDefault="00862820">
      <w:pPr>
        <w:rPr>
          <w:rFonts w:cstheme="minorHAnsi"/>
        </w:rPr>
      </w:pPr>
    </w:p>
    <w:p w14:paraId="62702F13" w14:textId="77777777" w:rsidR="00862820" w:rsidRDefault="00953560">
      <w:pPr>
        <w:pStyle w:val="Nadpis3"/>
        <w:rPr>
          <w:rFonts w:cstheme="minorHAnsi"/>
          <w:b/>
        </w:rPr>
      </w:pPr>
      <w:r>
        <w:t>Obecné požadavky</w:t>
      </w:r>
    </w:p>
    <w:p w14:paraId="71DFFDE4" w14:textId="7C670079" w:rsidR="00862820" w:rsidRDefault="00953560">
      <w:pPr>
        <w:pStyle w:val="Odstavecseseznamem"/>
        <w:numPr>
          <w:ilvl w:val="0"/>
          <w:numId w:val="32"/>
        </w:numPr>
        <w:rPr>
          <w:rFonts w:cstheme="minorHAnsi"/>
        </w:rPr>
      </w:pPr>
      <w:r>
        <w:rPr>
          <w:rFonts w:cstheme="minorHAnsi"/>
        </w:rPr>
        <w:t>Zadavatel požaduje možnost volby provozovat celé řešení jako on-premise</w:t>
      </w:r>
      <w:r w:rsidR="00FF2A34">
        <w:rPr>
          <w:rFonts w:cstheme="minorHAnsi"/>
        </w:rPr>
        <w:t>. V p</w:t>
      </w:r>
      <w:r>
        <w:rPr>
          <w:rFonts w:cstheme="minorHAnsi"/>
        </w:rPr>
        <w:t>řípad</w:t>
      </w:r>
      <w:r w:rsidR="00FF2A34">
        <w:rPr>
          <w:rFonts w:cstheme="minorHAnsi"/>
        </w:rPr>
        <w:t xml:space="preserve">ě že se </w:t>
      </w:r>
      <w:r>
        <w:rPr>
          <w:rFonts w:cstheme="minorHAnsi"/>
        </w:rPr>
        <w:t xml:space="preserve">v budoucnu </w:t>
      </w:r>
      <w:r w:rsidR="00FF2A34">
        <w:rPr>
          <w:rFonts w:cstheme="minorHAnsi"/>
        </w:rPr>
        <w:t xml:space="preserve">rozhodneme </w:t>
      </w:r>
      <w:r>
        <w:rPr>
          <w:rFonts w:cstheme="minorHAnsi"/>
        </w:rPr>
        <w:t xml:space="preserve">změnit své původní rozhodnutí aplikace musí </w:t>
      </w:r>
      <w:r w:rsidR="00FF2A34">
        <w:rPr>
          <w:rFonts w:cstheme="minorHAnsi"/>
        </w:rPr>
        <w:t xml:space="preserve">možno provozovat i v režimu SaaS (musí </w:t>
      </w:r>
      <w:r>
        <w:rPr>
          <w:rFonts w:cstheme="minorHAnsi"/>
        </w:rPr>
        <w:t>být stejná pro prostředí SaaS i on-premise)</w:t>
      </w:r>
      <w:r w:rsidR="00FF2A34">
        <w:rPr>
          <w:rFonts w:cstheme="minorHAnsi"/>
        </w:rPr>
        <w:t>.</w:t>
      </w:r>
    </w:p>
    <w:p w14:paraId="7FE89204" w14:textId="168A1580" w:rsidR="00FB0DCA" w:rsidRDefault="00953560" w:rsidP="00FF2A34">
      <w:pPr>
        <w:pStyle w:val="Odstavecseseznamem"/>
        <w:numPr>
          <w:ilvl w:val="0"/>
          <w:numId w:val="32"/>
        </w:numPr>
      </w:pPr>
      <w:r>
        <w:t>Zadavatel požaduje možnost provozovat systém v prostředí MS Azure, systém musí být schválen a certifikován pro provozování v tomto prostředí.</w:t>
      </w:r>
    </w:p>
    <w:p w14:paraId="042834DE" w14:textId="77777777" w:rsidR="00862820" w:rsidRDefault="00953560" w:rsidP="00FF2A34">
      <w:pPr>
        <w:pStyle w:val="Odstavecseseznamem"/>
        <w:numPr>
          <w:ilvl w:val="0"/>
          <w:numId w:val="32"/>
        </w:numPr>
      </w:pPr>
      <w:r>
        <w:t>Celý systém musí být provozován s využitím webového klienta, klient musí být ve standardu HTML5 s responzivním designem, aby bylo možné systém využívat z mobilních zařízení s libovolným internetovým klientem podporujícím tento standard.</w:t>
      </w:r>
    </w:p>
    <w:p w14:paraId="1580E38C" w14:textId="77777777" w:rsidR="00862820" w:rsidRDefault="00862820">
      <w:pPr>
        <w:rPr>
          <w:rFonts w:cstheme="minorHAnsi"/>
        </w:rPr>
      </w:pPr>
    </w:p>
    <w:p w14:paraId="0CA61C7F" w14:textId="77777777" w:rsidR="00862820" w:rsidRDefault="00953560">
      <w:pPr>
        <w:pStyle w:val="Nadpis3"/>
        <w:rPr>
          <w:rFonts w:cstheme="minorHAnsi"/>
          <w:b/>
        </w:rPr>
      </w:pPr>
      <w:r>
        <w:t>Základními požadavky na řešení</w:t>
      </w:r>
    </w:p>
    <w:p w14:paraId="5B9FF52C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Jednotný systém pro komplexní správu servisních požadavků organizace a to zejména v oblastech IT, Kybernetická bezpečnost, Správa budov, Správa vozového parku, personální problematika, chod organizace, tj.  jednotné kontaktní místo</w:t>
      </w:r>
    </w:p>
    <w:p w14:paraId="228D8C4D" w14:textId="4A678692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Zadavatel požaduje pro vnitřní potřebu licencování řešení pro všechny zaměstnance organizace v počtu 1</w:t>
      </w:r>
      <w:r w:rsidR="00FF2A34">
        <w:rPr>
          <w:rFonts w:asciiTheme="minorHAnsi" w:eastAsiaTheme="minorEastAsia" w:hAnsiTheme="minorHAnsi" w:cstheme="minorHAnsi"/>
          <w:sz w:val="21"/>
          <w:szCs w:val="21"/>
        </w:rPr>
        <w:t>3</w:t>
      </w:r>
      <w:r>
        <w:rPr>
          <w:rFonts w:asciiTheme="minorHAnsi" w:eastAsiaTheme="minorEastAsia" w:hAnsiTheme="minorHAnsi" w:cstheme="minorHAnsi"/>
          <w:sz w:val="21"/>
          <w:szCs w:val="21"/>
        </w:rPr>
        <w:t>00, kde každý uživatel může v systému zastávat jakoukoliv roli (zadavatel, řešitel, schvalovatel, manažer, operátor, administrátor, čtenář apod.)</w:t>
      </w:r>
    </w:p>
    <w:p w14:paraId="2B4C2E5B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 xml:space="preserve">Systém musí obsahovat možnost zadávání požadavků minimálně na portálu, e-mailem a telefonicky (řešitel nebo operátor může zadat do systému požadavek za žadatele) </w:t>
      </w:r>
    </w:p>
    <w:p w14:paraId="249B1E5F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Pro přijímání požadavků z jiných systémů musí systém umět přijímat a zařazovat do služeb strukturované e-maily.</w:t>
      </w:r>
    </w:p>
    <w:p w14:paraId="6DE8D6A9" w14:textId="00A27C4A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Dále musí být v systému z důvodu komunikace s jinými systémy existující rozhraní REST API rozhraní</w:t>
      </w:r>
    </w:p>
    <w:p w14:paraId="187FFB6C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splňovat podporu jediného centrálního místa hlášení servisních požadavků dle ITIL (Information Technology Infrastructure Library) funkce ServiceDesk</w:t>
      </w:r>
    </w:p>
    <w:p w14:paraId="00DD129D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být vybaven portálem pro samostatné obsloužení uživatelů – Self-service portál.</w:t>
      </w:r>
    </w:p>
    <w:p w14:paraId="3C1FC33D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Žadatel musí být systémem automaticky informován o průběhu řešení jeho požadavku prostřednictvím e-mailu</w:t>
      </w:r>
    </w:p>
    <w:p w14:paraId="2991C977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Zadavatel požaduje možnost zapojení externích dodavatelů služeb do systému – systém musí obsahovat vlastní databázi uživatelů, kde bude možno zadávat přístupová práva do aplikace pro tyto externí dodavatele služeb, aby mohli v systému plnohodnotně pracovat.</w:t>
      </w:r>
    </w:p>
    <w:p w14:paraId="58EA920D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umožnit vytvářet vazby mezi požadavky v systému. U vazeb musí být možnost specifikovat různé druhy závislostí – minimální funkcionalita vazeb jsou podřízené a nadřízené požadavky.</w:t>
      </w:r>
    </w:p>
    <w:p w14:paraId="39F1E2ED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 xml:space="preserve">Systém musí být schopen automaticky rozpadat jeden požadavek na několik podřízených s automatickým vytvořením vzájemných vazeb, které budou vyřizovat různí řešitelé. Například pro automatické řízení procesu nástupu a výstupu zaměstnance. Tato funkcionalita je požadována „na </w:t>
      </w:r>
      <w:r>
        <w:rPr>
          <w:rFonts w:asciiTheme="minorHAnsi" w:eastAsiaTheme="minorEastAsia" w:hAnsiTheme="minorHAnsi" w:cstheme="minorHAnsi"/>
          <w:sz w:val="21"/>
          <w:szCs w:val="21"/>
        </w:rPr>
        <w:lastRenderedPageBreak/>
        <w:t>naklikání“  bez nutnosti programování. Systém musí obsahovat uživatelský editor pro návrh této funkcionality.</w:t>
      </w:r>
    </w:p>
    <w:p w14:paraId="0F9B6EA6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být schopen automaticky zakládat periodické požadavky (pravidelné revize, periodické opravy, periodické technické prohlídky apod.)</w:t>
      </w:r>
    </w:p>
    <w:p w14:paraId="58F093E5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být schopen generovat pravidelná upozornění.</w:t>
      </w:r>
    </w:p>
    <w:p w14:paraId="20669DDF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Zadavatel požaduje možnost uživatelsky definovat, rozšiřovat a modifikovat portál minimálně na úrovni kategorií požadavků a jejich popisů, báze znalostí a publikování zpráv.</w:t>
      </w:r>
    </w:p>
    <w:p w14:paraId="1BC33A26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Volbou služby musí být automaticky bez dalšího zadávání přidělena skupina řešitelů a parametry SLA (Service Level Agreement).</w:t>
      </w:r>
    </w:p>
    <w:p w14:paraId="2B9A77E2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být schopen automaticky přidělovat řešitele podle lokality bez nutnosti duplikovat služby nebo ručního zadávání lokality.  Například pro budovy v různých lokalitách jsou určeni místně příslušní správci budov a požadavek zadaný do té samé služby musí být automaticky (bez nutnosti zadávat lokalitu) směrován na příslušného správce budov jako řešitele podle toho z jaké lokality je žadatel.</w:t>
      </w:r>
    </w:p>
    <w:p w14:paraId="5FF5D5CB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SLA musí být automaticky přiděleno jako vlastnost dané služby kombinovaná s žadatelem – pro tu samou službu se různým žadatelům přidělí různé pevně definované SLA.</w:t>
      </w:r>
    </w:p>
    <w:p w14:paraId="7517AB87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 xml:space="preserve">Pro každou službu musí být možno plně definovat vstupní zadávací formulář včetně vlastních uživatelských položek. </w:t>
      </w:r>
    </w:p>
    <w:p w14:paraId="281C51A1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Je požadováno, aby k požadavku bylo možno přímo ze vstupního formuláře připojovat přílohy z lokálního úložiště bez omezení.</w:t>
      </w:r>
    </w:p>
    <w:p w14:paraId="6174636E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Je požadováno, aby k požadavku bylo možno přímo ze vstupního formuláře připojovat přílohy odkazem na OneDrive/SharePoint.</w:t>
      </w:r>
    </w:p>
    <w:p w14:paraId="491759EA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Je požadováno vkládání příloh metodou Drag and Drop.</w:t>
      </w:r>
    </w:p>
    <w:p w14:paraId="1FE12F84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Pro každou službu musí být možno plně definovat workflow.</w:t>
      </w:r>
    </w:p>
    <w:p w14:paraId="1CE895B3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být vybaven uživatelským editorem workflow.</w:t>
      </w:r>
    </w:p>
    <w:p w14:paraId="21C3B717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být vybaven uživatelským editorem pro návrh vstupních formulářů.</w:t>
      </w:r>
    </w:p>
    <w:p w14:paraId="6C53B6A2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být vybaven grafickým zobrazením navrženého workflow pro zpětnou kontrolu návrhu tohoto workflow.</w:t>
      </w:r>
    </w:p>
    <w:p w14:paraId="6292576A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Každý uživatel si může definovat vlastní pohledy a filtry nad požadavky.</w:t>
      </w:r>
    </w:p>
    <w:p w14:paraId="2330735F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Uživatelské pohledy lze sdílet ostatním uživatelům.</w:t>
      </w:r>
    </w:p>
    <w:p w14:paraId="14C6D2A4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obsahovat možnost fulltextového vyhledávání nad informacemi z tiketu (žadatel, řešitel, název požadavku, komunikace v tiketu).</w:t>
      </w:r>
    </w:p>
    <w:p w14:paraId="4634A42C" w14:textId="7473D284" w:rsidR="00862820" w:rsidRDefault="00953560" w:rsidP="00FF2A34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Uživatelsky definovatelné schvalovací workflow. Předpřipravená schémata (schválení nadřízeným, nejvyšší nadřízený, skupina, žadatel). V libovolný okamžik řešení, možnost vynucení schválení podle určitého pravidla. Napojení na Microsoft AD pro načtení vztahů nadřízený podřízený pro schvalování.</w:t>
      </w:r>
    </w:p>
    <w:p w14:paraId="6C8B115C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Při schvalování více schvalovateli požadujeme možnost paralelního schvalování.</w:t>
      </w:r>
    </w:p>
    <w:p w14:paraId="2E25ED69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Možnost definovat šablony libovolných úkolů a plánovat jejich pravidelné automatické zakládání.</w:t>
      </w:r>
    </w:p>
    <w:p w14:paraId="001199B5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mít možnost rozšíření o modul pro uživatelské úpravy pomocí doprogramování vlastních funkcionalit.</w:t>
      </w:r>
    </w:p>
    <w:p w14:paraId="3E426FF3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Možnost definovat Vlastní příkazy pro provádění vlastních operací nad požadavky nebo operací s externími systémy. Možnost definovat vlastní záložky s vlastním obsahem v detailu požadavku. Může jít o vlastní formulář v rámci Service Desku nebo parametrizovatelný externí odkaz. Automatické provádění akcí na základě události na požadavku. Automatické akce lze spouštět na základě změny hodnot položek požadavku (systémových i vlastních) či na základě události založení nového požadavku. Podpora odesílání vlastních e-mail zpráv.</w:t>
      </w:r>
    </w:p>
    <w:p w14:paraId="15CD83CA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Možnost pozastavit SLA za strany řešitele v případě čekání na zadavatele a to v libovolném stavu.</w:t>
      </w:r>
    </w:p>
    <w:p w14:paraId="08459A94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Plná integrace Service Desk do MS Outlook</w:t>
      </w:r>
    </w:p>
    <w:p w14:paraId="7147CA19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Je požadována práce v prostředí MS Outlook minimálně v rozsahu (Vytvoření nového požadavku z e-mailu, Uložení e-mailu do existujícího požadavku, zobrazení detailu požadavku souvisejícího s vybraným e-mailem včetně práce s ním – předat řešiteli, poznámka, vyřešit), zobrazení posledních požadavků s odesílatelem)</w:t>
      </w:r>
    </w:p>
    <w:p w14:paraId="6A2112F9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Podpora načítání emailů z MS Outlook do tiketů. Přímé zakládání tiketů do Service Desk z prostředí MS Outlook z e-mailu nebo události v MS Outlook.</w:t>
      </w:r>
    </w:p>
    <w:p w14:paraId="11E1B7E5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lastRenderedPageBreak/>
        <w:t>Zadavatel požaduje integraci řešení s kalendáři v MS Outlook – možnost zadávat události do kalendáře MS Outlook přímo z tiketu v Service Desk s automatickým vytvořením jednoznačné vazby mezi touto událostí a tiketem ze kterého byla vytvořena.</w:t>
      </w:r>
    </w:p>
    <w:p w14:paraId="1B589313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Možnost integrace Service Desk do MS Teams</w:t>
      </w:r>
    </w:p>
    <w:p w14:paraId="300F134D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 xml:space="preserve">Automatická oznámení a upozornění ze Service Desk do MS Teams </w:t>
      </w:r>
    </w:p>
    <w:p w14:paraId="4D642AD1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Aplikace v MS Teams, která zobrazuje pohledy do seznamu požadavků a možná práce v nich minimálně v rozsahu – vytvořit nový požadavek, předat k řešení, poznámka, vyřešit včetně zobrazení detailu požadavku</w:t>
      </w:r>
    </w:p>
    <w:p w14:paraId="16CB7676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Nativní příkaz pro vytvoření nového požadavku ze zprávy přímo v aplikaci MS Teams</w:t>
      </w:r>
    </w:p>
    <w:p w14:paraId="168C3AE0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Nativní příkaz pro uložení zprávy do existujícího požadavku přímo v aplikaci MS Teams</w:t>
      </w:r>
    </w:p>
    <w:p w14:paraId="1CBB6B15" w14:textId="5833061E" w:rsidR="00862820" w:rsidRDefault="0086282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</w:p>
    <w:p w14:paraId="5D07D7F3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 xml:space="preserve">Zadavatel požaduje komunikaci pomocí e-mailu přímo z prostředí Service Desk z jednotlivých tiketů. </w:t>
      </w:r>
    </w:p>
    <w:p w14:paraId="10F45E85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Integrace s poštovními servery např. Microsoft Exchange pro automatické vyčítání e-mailů a zakládání nových požadavků či nových záznamů k stávajícím požadavkům.</w:t>
      </w:r>
    </w:p>
    <w:p w14:paraId="09DAD49C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Integrované přihlašování do portálu. Nativní integrace s Microsoft Active Directory a MS Entra ID.</w:t>
      </w:r>
    </w:p>
    <w:p w14:paraId="2B1B124E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Automatické načítání vztahu zaměstnance a jeho nadřízeného z Microsoft Active Directory včetně MS Entra ID.</w:t>
      </w:r>
    </w:p>
    <w:p w14:paraId="489A0590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Nastavení pravidel pro automatické vyčítání e-mailů.</w:t>
      </w:r>
    </w:p>
    <w:p w14:paraId="57D44D3D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Požadujeme možnost nastavení pracovní doby řešitelů v systému a aby se od této pracovní doby odvozovala SLA a reakční doby.</w:t>
      </w:r>
    </w:p>
    <w:p w14:paraId="06A3F488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Požadujeme možnost automaticky vyřadit státní svátky z pracovní doby řešitelů.</w:t>
      </w:r>
    </w:p>
    <w:p w14:paraId="5AE8B0F0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Požadujeme možnost uživatelského nastavování eskalačních procesů.</w:t>
      </w:r>
    </w:p>
    <w:p w14:paraId="2BD8D57C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Požadujeme, aby systém umožňoval uživatelské přidávání sloupců do tabulek databáze a aby tyto sloupce bylo možné použít do vstupních formulářů v katalogu služeb.</w:t>
      </w:r>
    </w:p>
    <w:p w14:paraId="3882B7E9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Požadavek musí být možné předat adresně konkrétnímu řešiteli.</w:t>
      </w:r>
    </w:p>
    <w:p w14:paraId="09D63286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podporovat řešitelské skupiny (Možnost předání požadavku na celou řešitelskou skupinu).</w:t>
      </w:r>
    </w:p>
    <w:p w14:paraId="795D0017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Požadujeme, aby nadřízení viděli požadavky svých podřízených, ale zároveň aby z tohoto bylo možné vyjmout konkrétní služby pro řešení důvěrných záležitostí, kde tyto požadavky neuvidí.</w:t>
      </w:r>
    </w:p>
    <w:p w14:paraId="7FD96225" w14:textId="77777777" w:rsidR="00862820" w:rsidRDefault="00953560">
      <w:pPr>
        <w:pStyle w:val="Zkladntext"/>
        <w:numPr>
          <w:ilvl w:val="0"/>
          <w:numId w:val="31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Požadujeme možnost exportu katalogu služeb nebo jeho části, navázaných procesů a vlastních polí z testovacího prostředí do produkčního prostředí.</w:t>
      </w:r>
    </w:p>
    <w:p w14:paraId="519725F1" w14:textId="77777777" w:rsidR="00862820" w:rsidRDefault="00862820">
      <w:pPr>
        <w:pStyle w:val="Zkladntext"/>
        <w:spacing w:after="0"/>
        <w:rPr>
          <w:rFonts w:asciiTheme="minorHAnsi" w:eastAsiaTheme="minorEastAsia" w:hAnsiTheme="minorHAnsi" w:cstheme="minorHAnsi"/>
          <w:sz w:val="21"/>
          <w:szCs w:val="21"/>
        </w:rPr>
      </w:pPr>
    </w:p>
    <w:p w14:paraId="2E977C2C" w14:textId="77777777" w:rsidR="00862820" w:rsidRDefault="00953560">
      <w:pPr>
        <w:pStyle w:val="Zkladntext"/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Pro budoucí rozvoj a využití požadujeme možnost využití umělé inteligence s využitím nástrojů jako např. ChatGPT, Open AI Service, MS Copilot.</w:t>
      </w:r>
    </w:p>
    <w:p w14:paraId="048373DD" w14:textId="77777777" w:rsidR="00862820" w:rsidRDefault="00862820">
      <w:pPr>
        <w:pStyle w:val="Zkladntext"/>
        <w:spacing w:after="0"/>
        <w:rPr>
          <w:rFonts w:asciiTheme="minorHAnsi" w:eastAsiaTheme="minorEastAsia" w:hAnsiTheme="minorHAnsi" w:cstheme="minorHAnsi"/>
          <w:sz w:val="21"/>
          <w:szCs w:val="21"/>
        </w:rPr>
      </w:pPr>
    </w:p>
    <w:p w14:paraId="42008A86" w14:textId="77777777" w:rsidR="00862820" w:rsidRDefault="00953560">
      <w:pPr>
        <w:pStyle w:val="Zkladntext"/>
        <w:numPr>
          <w:ilvl w:val="0"/>
          <w:numId w:val="33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Požadujeme automatické vytvoření souhrnné zprávy z obsahu tiketu, aby uživatelé nemuseli pročítat jeho celou historii.</w:t>
      </w:r>
    </w:p>
    <w:p w14:paraId="29CF1B16" w14:textId="77777777" w:rsidR="00862820" w:rsidRDefault="00953560">
      <w:pPr>
        <w:pStyle w:val="Zkladntext"/>
        <w:numPr>
          <w:ilvl w:val="0"/>
          <w:numId w:val="33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podporovat vyhledávání podobných tiketů a doporučit služby, do kterých by měl být požadavek přesunut</w:t>
      </w:r>
    </w:p>
    <w:p w14:paraId="094EDDC2" w14:textId="77777777" w:rsidR="00862820" w:rsidRDefault="00953560">
      <w:pPr>
        <w:pStyle w:val="Zkladntext"/>
        <w:numPr>
          <w:ilvl w:val="0"/>
          <w:numId w:val="33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nabízet možná řešení dané problematiky a články z báze znalostí, které by měly posloužit pro vyřešení tiketu.</w:t>
      </w:r>
    </w:p>
    <w:p w14:paraId="319E08E2" w14:textId="77777777" w:rsidR="00862820" w:rsidRDefault="00953560">
      <w:pPr>
        <w:pStyle w:val="Zkladntext"/>
        <w:numPr>
          <w:ilvl w:val="0"/>
          <w:numId w:val="33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podporovat automatickou detekci major incidentů na základě podobnosti posledních incidentů a změn v infrastruktuře</w:t>
      </w:r>
    </w:p>
    <w:p w14:paraId="16C7A2CA" w14:textId="387E8D1B" w:rsidR="00862820" w:rsidRDefault="00862820">
      <w:pPr>
        <w:pStyle w:val="Zkladntext"/>
        <w:spacing w:after="0"/>
        <w:rPr>
          <w:rFonts w:asciiTheme="minorHAnsi" w:eastAsiaTheme="minorEastAsia" w:hAnsiTheme="minorHAnsi" w:cstheme="minorHAnsi"/>
          <w:sz w:val="21"/>
          <w:szCs w:val="21"/>
        </w:rPr>
      </w:pPr>
    </w:p>
    <w:p w14:paraId="03BCED50" w14:textId="77777777" w:rsidR="00862820" w:rsidRDefault="00862820">
      <w:pPr>
        <w:pStyle w:val="Zkladntext"/>
        <w:spacing w:after="0"/>
        <w:rPr>
          <w:rFonts w:asciiTheme="minorHAnsi" w:eastAsiaTheme="minorEastAsia" w:hAnsiTheme="minorHAnsi" w:cstheme="minorHAnsi"/>
          <w:sz w:val="21"/>
          <w:szCs w:val="21"/>
        </w:rPr>
      </w:pPr>
    </w:p>
    <w:p w14:paraId="01E8C5F2" w14:textId="77777777" w:rsidR="00862820" w:rsidRDefault="00953560">
      <w:pPr>
        <w:pStyle w:val="Nadpis3"/>
        <w:rPr>
          <w:rFonts w:asciiTheme="minorHAnsi" w:eastAsiaTheme="minorEastAsia" w:hAnsiTheme="minorHAnsi" w:cstheme="minorHAnsi"/>
          <w:b/>
          <w:sz w:val="21"/>
          <w:szCs w:val="21"/>
        </w:rPr>
      </w:pPr>
      <w:r>
        <w:t>Požadavky na uživatelské rozhraní</w:t>
      </w:r>
    </w:p>
    <w:p w14:paraId="59FE8B03" w14:textId="77777777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Z uživatelského pohledu musí systém podporovat katalog služeb. Katalog musí vycházet ze stromové struktury členěné dle jednotlivých oblastí – samostatný strom pro požadavky směřující na každou oblast jako jsou např. IT, Kybernetická bezpečnost, Správa budov, Správa vozového parku, personální problematika, chod organizace, komunikace s občany nebo externími zákazníky.</w:t>
      </w:r>
    </w:p>
    <w:p w14:paraId="1527D17B" w14:textId="700A08F9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lastRenderedPageBreak/>
        <w:t>Celý katalog služeb musí být uživatelům přístupný na portálu a pro každou službu musí být připravena na portálu samostatná ikona s názorným a přehledným piktogramem pro maximální zpřehlednění katalogu. Před vlastním spuštěním akce (kliknutí na ikonu dané služby) se musí automaticky zobrazit nápověda podrobně popisující tuto službu.</w:t>
      </w:r>
    </w:p>
    <w:p w14:paraId="339C0891" w14:textId="77777777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umožnit vyhledávání služby dle klíčového slova.</w:t>
      </w:r>
    </w:p>
    <w:p w14:paraId="040174F3" w14:textId="77777777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 xml:space="preserve">Systém musí být vybaven znalostní databází, kterou je možno provázat s katalogem služeb. </w:t>
      </w:r>
    </w:p>
    <w:p w14:paraId="46F052B0" w14:textId="77777777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být vybaven automatickým systémem rozesílání zpráv – systém sám ví komu zprávu zaslat (Žadatelům, řešitelům)</w:t>
      </w:r>
    </w:p>
    <w:p w14:paraId="0CA0FD90" w14:textId="4C072687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být vybaven funkcionalitou, která vynucuje přečtení důležitých zpráv a lze zpětně zjistit kdo již zprávu přečetl.</w:t>
      </w:r>
    </w:p>
    <w:p w14:paraId="172C25B4" w14:textId="77777777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být vybaven výchozí šablonou služby – možnost předvyplněných polí vstupního formuláře.</w:t>
      </w:r>
    </w:p>
    <w:p w14:paraId="13AF1A33" w14:textId="77777777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být vybaven funkcionalitou šablony zpráv pro schvalovatele – je možno sestavit vlastní šablonu zprávy pro schvalovatele obsahující srozumitelný popis předmětu schvalování.</w:t>
      </w:r>
    </w:p>
    <w:p w14:paraId="3F8CC5A8" w14:textId="77777777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Portál musí být realizován ve standardu HTML5 s responzivním designem.</w:t>
      </w:r>
    </w:p>
    <w:p w14:paraId="1687A18A" w14:textId="495DDC70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Počet použitých služeb a kategorií katalogu služeb a jeho úpravy nesmí být nijak omezen zakoupenou licencí.</w:t>
      </w:r>
    </w:p>
    <w:p w14:paraId="6C4CE700" w14:textId="77777777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Pro řešitele požaduje zadavatel možnost přístupu do systému pomocí webového klienta a to včetně administrátorů systému.</w:t>
      </w:r>
    </w:p>
    <w:p w14:paraId="5D46C9DC" w14:textId="77777777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Musí být umožněno upravovat grafický vzhled min. definovat vlastní uživatelské příkazy, záložky a položky menu, pozadí a změna loga.</w:t>
      </w:r>
    </w:p>
    <w:p w14:paraId="7FBAD542" w14:textId="6602F7B8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Uživateli si může zobrazit pouze ty služby, ve kterých má přidělenou nějakou roli.</w:t>
      </w:r>
    </w:p>
    <w:p w14:paraId="3D944B19" w14:textId="77777777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Zadavatel požaduje v deníku požadavků zobrazování fotografie autora příspěvku z důvodu snadné a rychlé orientace v systému.</w:t>
      </w:r>
    </w:p>
    <w:p w14:paraId="7D11DD50" w14:textId="1AE64894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Položky deníku musí umožnit zobrazit plné HTML např. emailová komunikace plně odpovídající originálu emailu včetně obrázků a příloh 1:1 s originálem z důvodu jednoznačné a nezkreslené komunikace mezi uživateli systému.</w:t>
      </w:r>
    </w:p>
    <w:p w14:paraId="31644119" w14:textId="77777777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obsahovat na portálu funkcionalitu báze znalostí s možností uživatelského vytváření a publikování článků. Články musí být možno členit a napojit na odpovídající služby v katalogu služeb. Přístup k článkům a jejich zobrazování musí být řízeno dle uživatelských rolí jednotlivých uživatelů.</w:t>
      </w:r>
    </w:p>
    <w:p w14:paraId="6E221972" w14:textId="77777777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Systém musí obsahovat na portálu funkcionalitu pro vytváření a zveřejňování zpráv a aktualit např. plánované odstávky včetně jejich odeslání do e-mailu příjemců</w:t>
      </w:r>
    </w:p>
    <w:p w14:paraId="2D37218D" w14:textId="77777777" w:rsidR="00862820" w:rsidRDefault="00953560">
      <w:pPr>
        <w:pStyle w:val="Zkladntext"/>
        <w:numPr>
          <w:ilvl w:val="0"/>
          <w:numId w:val="34"/>
        </w:numPr>
        <w:spacing w:after="0"/>
        <w:rPr>
          <w:rFonts w:asciiTheme="minorHAnsi" w:eastAsiaTheme="minorEastAsia" w:hAnsiTheme="minorHAnsi" w:cstheme="minorHAnsi"/>
          <w:sz w:val="21"/>
          <w:szCs w:val="21"/>
        </w:rPr>
      </w:pPr>
      <w:r>
        <w:rPr>
          <w:rFonts w:asciiTheme="minorHAnsi" w:eastAsiaTheme="minorEastAsia" w:hAnsiTheme="minorHAnsi" w:cstheme="minorHAnsi"/>
          <w:sz w:val="21"/>
          <w:szCs w:val="21"/>
        </w:rPr>
        <w:t>Uživatelé musí mít možnost označovat si požadavky barevnými štítky</w:t>
      </w:r>
    </w:p>
    <w:p w14:paraId="370EF0DF" w14:textId="77777777" w:rsidR="00862820" w:rsidRDefault="00862820">
      <w:pPr>
        <w:pStyle w:val="Zkladntext"/>
        <w:spacing w:after="0"/>
        <w:rPr>
          <w:rFonts w:asciiTheme="minorHAnsi" w:eastAsiaTheme="minorEastAsia" w:hAnsiTheme="minorHAnsi" w:cstheme="minorHAnsi"/>
          <w:sz w:val="21"/>
          <w:szCs w:val="21"/>
        </w:rPr>
      </w:pPr>
    </w:p>
    <w:p w14:paraId="533B5BE6" w14:textId="77777777" w:rsidR="00862820" w:rsidRDefault="00953560">
      <w:pPr>
        <w:pStyle w:val="Nadpis3"/>
      </w:pPr>
      <w:r>
        <w:t>Požadavky na administraci řešení</w:t>
      </w:r>
    </w:p>
    <w:p w14:paraId="27416BEF" w14:textId="77777777" w:rsidR="00862820" w:rsidRDefault="00953560">
      <w:r>
        <w:t>Zadavatel požaduje pro administrátory plná oprávnění k systému a tím i možnost nezávisle na dodavateli systém modifikovat podle měnících se potřeb zadavatele (po dokončení implementace) i měnit jeho konfiguraci včetně možnosti:</w:t>
      </w:r>
    </w:p>
    <w:p w14:paraId="13D68073" w14:textId="77777777" w:rsidR="00862820" w:rsidRDefault="00953560">
      <w:pPr>
        <w:pStyle w:val="Odstavecseseznamem"/>
        <w:numPr>
          <w:ilvl w:val="0"/>
          <w:numId w:val="35"/>
        </w:numPr>
      </w:pPr>
      <w:r>
        <w:t>Přidávání a odebírání uživatelů a jejich zařazování do skupin.</w:t>
      </w:r>
    </w:p>
    <w:p w14:paraId="270A8057" w14:textId="77777777" w:rsidR="00862820" w:rsidRDefault="00953560">
      <w:pPr>
        <w:pStyle w:val="Odstavecseseznamem"/>
        <w:numPr>
          <w:ilvl w:val="0"/>
          <w:numId w:val="35"/>
        </w:numPr>
      </w:pPr>
      <w:r>
        <w:t>Přidávání a odebírání skupin, přidávání uživatelských rolí.</w:t>
      </w:r>
    </w:p>
    <w:p w14:paraId="58EA44CC" w14:textId="77777777" w:rsidR="00862820" w:rsidRDefault="00953560">
      <w:pPr>
        <w:pStyle w:val="Odstavecseseznamem"/>
        <w:numPr>
          <w:ilvl w:val="0"/>
          <w:numId w:val="35"/>
        </w:numPr>
      </w:pPr>
      <w:r>
        <w:t>Nastavení přístupových práv k jednotlivým objektům.</w:t>
      </w:r>
    </w:p>
    <w:p w14:paraId="2E5E32FB" w14:textId="77777777" w:rsidR="00862820" w:rsidRDefault="00953560">
      <w:pPr>
        <w:pStyle w:val="Odstavecseseznamem"/>
        <w:numPr>
          <w:ilvl w:val="0"/>
          <w:numId w:val="35"/>
        </w:numPr>
      </w:pPr>
      <w:r>
        <w:t>Nastavení posílání notifikací a úprava jejich obsahu.</w:t>
      </w:r>
    </w:p>
    <w:p w14:paraId="6ED69E19" w14:textId="77777777" w:rsidR="00862820" w:rsidRDefault="00953560">
      <w:pPr>
        <w:pStyle w:val="Odstavecseseznamem"/>
        <w:numPr>
          <w:ilvl w:val="0"/>
          <w:numId w:val="35"/>
        </w:numPr>
      </w:pPr>
      <w:r>
        <w:t>Systém umožňuje přidávat vlastní položky do formulářů.</w:t>
      </w:r>
    </w:p>
    <w:p w14:paraId="3A7C19E5" w14:textId="77777777" w:rsidR="00862820" w:rsidRDefault="00953560">
      <w:pPr>
        <w:pStyle w:val="Odstavecseseznamem"/>
        <w:numPr>
          <w:ilvl w:val="0"/>
          <w:numId w:val="35"/>
        </w:numPr>
      </w:pPr>
      <w:r>
        <w:t>V systému lze definovat vlastní workflow nad požadavky.</w:t>
      </w:r>
    </w:p>
    <w:p w14:paraId="45FA46EC" w14:textId="77777777" w:rsidR="00862820" w:rsidRDefault="00953560">
      <w:pPr>
        <w:pStyle w:val="Odstavecseseznamem"/>
        <w:numPr>
          <w:ilvl w:val="0"/>
          <w:numId w:val="35"/>
        </w:numPr>
      </w:pPr>
      <w:r>
        <w:t>Definice vlastního katalogu služeb.</w:t>
      </w:r>
    </w:p>
    <w:p w14:paraId="2D7FB8AE" w14:textId="77777777" w:rsidR="00862820" w:rsidRDefault="00953560">
      <w:pPr>
        <w:pStyle w:val="Odstavecseseznamem"/>
        <w:numPr>
          <w:ilvl w:val="0"/>
          <w:numId w:val="35"/>
        </w:numPr>
      </w:pPr>
      <w:r>
        <w:t>Definice úrovně kvality služeb (SLA).</w:t>
      </w:r>
    </w:p>
    <w:p w14:paraId="17DCC919" w14:textId="77777777" w:rsidR="00862820" w:rsidRDefault="00953560">
      <w:pPr>
        <w:pStyle w:val="Odstavecseseznamem"/>
        <w:numPr>
          <w:ilvl w:val="0"/>
          <w:numId w:val="35"/>
        </w:numPr>
      </w:pPr>
      <w:r>
        <w:t>Nastavení oprávnění přístupů k jednotlivým službám.</w:t>
      </w:r>
    </w:p>
    <w:p w14:paraId="0C1B8E6A" w14:textId="77777777" w:rsidR="00862820" w:rsidRDefault="00953560">
      <w:pPr>
        <w:pStyle w:val="Odstavecseseznamem"/>
        <w:numPr>
          <w:ilvl w:val="0"/>
          <w:numId w:val="35"/>
        </w:numPr>
      </w:pPr>
      <w:r>
        <w:t>Systém umožňuje vytváření vlastních schvalovacích procesů.</w:t>
      </w:r>
    </w:p>
    <w:p w14:paraId="1833332E" w14:textId="77777777" w:rsidR="00862820" w:rsidRDefault="00862820"/>
    <w:p w14:paraId="7F3F27CD" w14:textId="77777777" w:rsidR="00862820" w:rsidRDefault="00953560">
      <w:pPr>
        <w:pStyle w:val="Nadpis3"/>
        <w:tabs>
          <w:tab w:val="left" w:pos="720"/>
        </w:tabs>
      </w:pPr>
      <w:r>
        <w:lastRenderedPageBreak/>
        <w:t>Požadavky na integraci s aplikacemi třetích stran</w:t>
      </w:r>
    </w:p>
    <w:p w14:paraId="34E6D73D" w14:textId="77777777" w:rsidR="00862820" w:rsidRDefault="00953560">
      <w:pPr>
        <w:pStyle w:val="Odstavecseseznamem"/>
        <w:numPr>
          <w:ilvl w:val="0"/>
          <w:numId w:val="35"/>
        </w:numPr>
      </w:pPr>
      <w:r>
        <w:t>Nativní integrace s Microsoft Active Directory. Automatické načítání vztahu zaměstnance a jeho nadřízeného.</w:t>
      </w:r>
    </w:p>
    <w:p w14:paraId="16DC0B11" w14:textId="77777777" w:rsidR="00862820" w:rsidRDefault="00953560">
      <w:pPr>
        <w:pStyle w:val="Odstavecseseznamem"/>
        <w:numPr>
          <w:ilvl w:val="0"/>
          <w:numId w:val="35"/>
        </w:numPr>
      </w:pPr>
      <w:r>
        <w:t>Nativní integrace s Microsoft Entra ID. Automatické načítání vztahu zaměstnance a jeho nadřízeného.</w:t>
      </w:r>
    </w:p>
    <w:p w14:paraId="12A13EBB" w14:textId="77777777" w:rsidR="00862820" w:rsidRDefault="00953560">
      <w:pPr>
        <w:pStyle w:val="Odstavecseseznamem"/>
        <w:numPr>
          <w:ilvl w:val="0"/>
          <w:numId w:val="35"/>
        </w:numPr>
      </w:pPr>
      <w:r>
        <w:t>Možnost mapování libovolného atributu z Active Directory/Entra ID.</w:t>
      </w:r>
    </w:p>
    <w:p w14:paraId="4EF03E36" w14:textId="77777777" w:rsidR="00862820" w:rsidRDefault="00953560">
      <w:pPr>
        <w:pStyle w:val="Odstavecseseznamem"/>
        <w:numPr>
          <w:ilvl w:val="0"/>
          <w:numId w:val="35"/>
        </w:numPr>
      </w:pPr>
      <w:r>
        <w:t>Integrace systému na MS Outlook pro rychlejší a operativnější řešení požadavků.</w:t>
      </w:r>
    </w:p>
    <w:p w14:paraId="718F72E2" w14:textId="77777777" w:rsidR="00862820" w:rsidRDefault="00953560">
      <w:pPr>
        <w:pStyle w:val="Odstavecseseznamem"/>
        <w:numPr>
          <w:ilvl w:val="0"/>
          <w:numId w:val="35"/>
        </w:numPr>
      </w:pPr>
      <w:r>
        <w:t>Integrace s poštovními servery např. Microsoft Exchange pro automatické vyčítání e-mailů a zakládání nových požadavků či nových záznamů k stávajícím požadavkům pomocí protokolu EWS a IMAP. Odesílání e-mailů prostřednictvím SMTP.</w:t>
      </w:r>
    </w:p>
    <w:p w14:paraId="27373D11" w14:textId="77777777" w:rsidR="00862820" w:rsidRDefault="00953560">
      <w:pPr>
        <w:pStyle w:val="Odstavecseseznamem"/>
        <w:numPr>
          <w:ilvl w:val="0"/>
          <w:numId w:val="35"/>
        </w:numPr>
      </w:pPr>
      <w:r>
        <w:t>Export dat do Microsoft Excel.</w:t>
      </w:r>
    </w:p>
    <w:p w14:paraId="0D2E7D7C" w14:textId="77777777" w:rsidR="00862820" w:rsidRDefault="00862820"/>
    <w:p w14:paraId="4B90BC63" w14:textId="77777777" w:rsidR="00862820" w:rsidRDefault="00953560">
      <w:pPr>
        <w:pStyle w:val="Nadpis3"/>
      </w:pPr>
      <w:r>
        <w:t>Požadované certifikace</w:t>
      </w:r>
    </w:p>
    <w:p w14:paraId="0A98009A" w14:textId="77777777" w:rsidR="00862820" w:rsidRDefault="00953560">
      <w:r>
        <w:t>Navržené řešení musí být certifikováno minimálně v rozsahu následujících procesů:</w:t>
      </w:r>
    </w:p>
    <w:p w14:paraId="045BD73C" w14:textId="77777777" w:rsidR="00862820" w:rsidRDefault="00953560">
      <w:pPr>
        <w:pStyle w:val="Odstavecseseznamem"/>
        <w:numPr>
          <w:ilvl w:val="0"/>
          <w:numId w:val="35"/>
        </w:numPr>
      </w:pPr>
      <w:r>
        <w:t>Správa problémů (Problem Management)</w:t>
      </w:r>
    </w:p>
    <w:p w14:paraId="525CD09E" w14:textId="77777777" w:rsidR="00862820" w:rsidRDefault="00953560">
      <w:pPr>
        <w:pStyle w:val="Odstavecseseznamem"/>
        <w:numPr>
          <w:ilvl w:val="0"/>
          <w:numId w:val="35"/>
        </w:numPr>
      </w:pPr>
      <w:r>
        <w:t>Správa incidentů - každodenních potíží (Incident Management)</w:t>
      </w:r>
    </w:p>
    <w:p w14:paraId="4DBC239A" w14:textId="77777777" w:rsidR="00862820" w:rsidRDefault="00953560">
      <w:pPr>
        <w:pStyle w:val="Odstavecseseznamem"/>
        <w:numPr>
          <w:ilvl w:val="0"/>
          <w:numId w:val="35"/>
        </w:numPr>
      </w:pPr>
      <w:r>
        <w:t>Správa žádostí o služby (Service Request Management)</w:t>
      </w:r>
    </w:p>
    <w:p w14:paraId="45AE9B7E" w14:textId="77777777" w:rsidR="00862820" w:rsidRDefault="00953560">
      <w:pPr>
        <w:pStyle w:val="Odstavecseseznamem"/>
        <w:numPr>
          <w:ilvl w:val="0"/>
          <w:numId w:val="35"/>
        </w:numPr>
      </w:pPr>
      <w:r>
        <w:t>Umožnění změn (Change Enablement)</w:t>
      </w:r>
    </w:p>
    <w:p w14:paraId="569014BA" w14:textId="77777777" w:rsidR="00862820" w:rsidRDefault="00953560">
      <w:pPr>
        <w:pStyle w:val="Odstavecseseznamem"/>
        <w:numPr>
          <w:ilvl w:val="0"/>
          <w:numId w:val="35"/>
        </w:numPr>
      </w:pPr>
      <w:r>
        <w:t>Správa katalogu poskytovaných služeb (Service Catalog Management)</w:t>
      </w:r>
    </w:p>
    <w:p w14:paraId="7078093F" w14:textId="77777777" w:rsidR="00862820" w:rsidRDefault="00953560">
      <w:r>
        <w:t>K nabídce musí být přiložen certifikát vydaný způsobilou certifikační autoritou, potvrzující tento rozsah certifikací.</w:t>
      </w:r>
    </w:p>
    <w:p w14:paraId="4807A262" w14:textId="77777777" w:rsidR="00862820" w:rsidRDefault="00953560">
      <w:r>
        <w:t>Navržené řešení musí být schváleno z hlediska garance bezpečnosti (posouzení NÚKIB, Ministerstvo vnitra) v katalogu eGovernment služeb na úrovni 3.</w:t>
      </w:r>
    </w:p>
    <w:p w14:paraId="67ED640A" w14:textId="77777777" w:rsidR="00862820" w:rsidRDefault="00862820"/>
    <w:p w14:paraId="1923B6B1" w14:textId="77777777" w:rsidR="00862820" w:rsidRDefault="00953560">
      <w:pPr>
        <w:pStyle w:val="Nadpis3"/>
      </w:pPr>
      <w:r>
        <w:t>Technická podpora dodaného řešení – maintenance</w:t>
      </w:r>
    </w:p>
    <w:p w14:paraId="0A245CBA" w14:textId="36680840" w:rsidR="00862820" w:rsidRDefault="00953560">
      <w:pPr>
        <w:rPr>
          <w:rFonts w:cstheme="minorHAnsi"/>
        </w:rPr>
      </w:pPr>
      <w:r>
        <w:rPr>
          <w:rFonts w:cstheme="minorHAnsi"/>
        </w:rPr>
        <w:t xml:space="preserve">Bezplatná možnost stahovat a používat nové verze poskytnutých produktů </w:t>
      </w:r>
      <w:r>
        <w:rPr>
          <w:rFonts w:eastAsia="Yu Mincho" w:cs="Arial"/>
        </w:rPr>
        <w:t xml:space="preserve">po dobu </w:t>
      </w:r>
      <w:r w:rsidR="004F5377">
        <w:rPr>
          <w:rFonts w:eastAsia="Yu Mincho" w:cs="Arial"/>
        </w:rPr>
        <w:t>2</w:t>
      </w:r>
      <w:r>
        <w:rPr>
          <w:rFonts w:eastAsia="Yu Mincho" w:cs="Arial"/>
        </w:rPr>
        <w:t xml:space="preserve"> let od implementace. </w:t>
      </w:r>
      <w:r>
        <w:rPr>
          <w:rFonts w:eastAsia="Yu Mincho" w:cstheme="minorHAnsi"/>
        </w:rPr>
        <w:t xml:space="preserve">Maintenance byde poskytována </w:t>
      </w:r>
      <w:r>
        <w:rPr>
          <w:rFonts w:eastAsia="Yu Mincho" w:cs="Arial"/>
        </w:rPr>
        <w:t>formou Service Desku v režimu 5x8, jehož provozní doba musí být min. od 8:00 do 16:00 v pracovní dny.</w:t>
      </w:r>
    </w:p>
    <w:p w14:paraId="3005F66E" w14:textId="07C973D5" w:rsidR="00862820" w:rsidRDefault="00953560">
      <w:pPr>
        <w:rPr>
          <w:rFonts w:cs="Arial"/>
        </w:rPr>
      </w:pPr>
      <w:r>
        <w:rPr>
          <w:rFonts w:cs="Arial"/>
        </w:rPr>
        <w:t xml:space="preserve">Součástí dodávky SD je kompletní implementace včetně záruky minimálně  na </w:t>
      </w:r>
      <w:r w:rsidR="004F5377">
        <w:rPr>
          <w:rFonts w:cs="Arial"/>
        </w:rPr>
        <w:t>2</w:t>
      </w:r>
      <w:r>
        <w:rPr>
          <w:rFonts w:cs="Arial"/>
        </w:rPr>
        <w:t xml:space="preserve"> </w:t>
      </w:r>
      <w:r w:rsidR="004F5377">
        <w:rPr>
          <w:rFonts w:cs="Arial"/>
        </w:rPr>
        <w:t>roky</w:t>
      </w:r>
      <w:r>
        <w:rPr>
          <w:rFonts w:cs="Arial"/>
        </w:rPr>
        <w:t>.</w:t>
      </w:r>
    </w:p>
    <w:p w14:paraId="6FCBAFE7" w14:textId="77777777" w:rsidR="00862820" w:rsidRDefault="00953560">
      <w:pPr>
        <w:jc w:val="left"/>
        <w:rPr>
          <w:rFonts w:cstheme="minorHAnsi"/>
          <w:b/>
        </w:rPr>
      </w:pPr>
      <w:r>
        <w:rPr>
          <w:rFonts w:cstheme="minorHAnsi"/>
          <w:b/>
        </w:rPr>
        <w:t>Veškeré požadavky a případné možnosti rozšíření musí systém obsahovat ke dni vypsání výběrového řízení. Požadujeme „krabicové“ řešení, nikoliv systém programovaný na míru.</w:t>
      </w:r>
    </w:p>
    <w:p w14:paraId="742817DE" w14:textId="77777777" w:rsidR="00862820" w:rsidRDefault="00862820">
      <w:pPr>
        <w:jc w:val="left"/>
        <w:rPr>
          <w:rFonts w:ascii="Arial" w:hAnsi="Arial" w:cs="Arial"/>
        </w:rPr>
      </w:pPr>
    </w:p>
    <w:p w14:paraId="41288FAB" w14:textId="77777777" w:rsidR="00862820" w:rsidRDefault="00862820"/>
    <w:p w14:paraId="4C1C5BE0" w14:textId="77777777" w:rsidR="00862820" w:rsidRDefault="00953560">
      <w:pPr>
        <w:spacing w:before="0" w:after="120" w:line="264" w:lineRule="auto"/>
        <w:jc w:val="left"/>
      </w:pPr>
      <w:r>
        <w:br w:type="page"/>
      </w:r>
    </w:p>
    <w:p w14:paraId="76FD8886" w14:textId="77777777" w:rsidR="00862820" w:rsidRDefault="00953560">
      <w:pPr>
        <w:pStyle w:val="Nadpis2"/>
        <w:ind w:left="576"/>
      </w:pPr>
      <w:r>
        <w:lastRenderedPageBreak/>
        <w:t>Specifikace minimálních požadavků technického řešení</w:t>
      </w:r>
    </w:p>
    <w:p w14:paraId="776B68F3" w14:textId="77777777" w:rsidR="00862820" w:rsidRDefault="00953560">
      <w:pPr>
        <w:pStyle w:val="Nadpis3"/>
        <w:tabs>
          <w:tab w:val="left" w:pos="720"/>
        </w:tabs>
      </w:pPr>
      <w:r>
        <w:t xml:space="preserve">Systémové požadavky </w:t>
      </w:r>
    </w:p>
    <w:p w14:paraId="6EA61E3F" w14:textId="77777777" w:rsidR="00862820" w:rsidRDefault="00953560">
      <w:pPr>
        <w:pStyle w:val="Odstavecseseznamem"/>
        <w:numPr>
          <w:ilvl w:val="0"/>
          <w:numId w:val="35"/>
        </w:numPr>
      </w:pPr>
      <w:r>
        <w:t>Využití databáze MS SQL pro ukládání dat Microsoft SQL Server 2012 a vyšší (všechny edice vč. Express Edition) - (dodávka databáze není součástí poptávky).</w:t>
      </w:r>
    </w:p>
    <w:p w14:paraId="75E34D58" w14:textId="77777777" w:rsidR="00862820" w:rsidRDefault="00953560">
      <w:pPr>
        <w:pStyle w:val="Odstavecseseznamem"/>
        <w:numPr>
          <w:ilvl w:val="0"/>
          <w:numId w:val="35"/>
        </w:numPr>
      </w:pPr>
      <w:r>
        <w:t>Operační systém Microsoft Windows Server 2012 a vyšší (není součástí poptávky)</w:t>
      </w:r>
    </w:p>
    <w:p w14:paraId="2C1B2FEB" w14:textId="77777777" w:rsidR="00862820" w:rsidRDefault="00953560">
      <w:pPr>
        <w:pStyle w:val="Odstavecseseznamem"/>
        <w:numPr>
          <w:ilvl w:val="0"/>
          <w:numId w:val="35"/>
        </w:numPr>
      </w:pPr>
      <w:r>
        <w:t>MS IIS server viz Windows server (není součástí poptávky)</w:t>
      </w:r>
    </w:p>
    <w:p w14:paraId="2A0A0318" w14:textId="77777777" w:rsidR="00862820" w:rsidRDefault="00953560">
      <w:pPr>
        <w:pStyle w:val="Nadpis2"/>
        <w:numPr>
          <w:ilvl w:val="0"/>
          <w:numId w:val="35"/>
        </w:numPr>
      </w:pPr>
      <w:r>
        <w:t>E-mail systém se SMTP protokolem pro odesílání zpráv a IMAP nebo EWS protokolem pro vyčítání schránky do Service Desk.</w:t>
      </w:r>
    </w:p>
    <w:p w14:paraId="5D257673" w14:textId="77777777" w:rsidR="00862820" w:rsidRDefault="00953560">
      <w:r>
        <w:t>Kompatibilita pro volitelnou integraci s dalšími SW produkty:</w:t>
      </w:r>
    </w:p>
    <w:p w14:paraId="013E059A" w14:textId="77777777" w:rsidR="00862820" w:rsidRDefault="00953560">
      <w:pPr>
        <w:pStyle w:val="Odstavecseseznamem"/>
        <w:numPr>
          <w:ilvl w:val="0"/>
          <w:numId w:val="35"/>
        </w:numPr>
      </w:pPr>
      <w:r>
        <w:t>Integrace s Active Directory - automatické přihlašování do aplikace MS Active Directory verze viz Windows server (není součástí poptávky)</w:t>
      </w:r>
    </w:p>
    <w:p w14:paraId="4369A708" w14:textId="77777777" w:rsidR="00862820" w:rsidRDefault="00953560">
      <w:pPr>
        <w:numPr>
          <w:ilvl w:val="0"/>
          <w:numId w:val="35"/>
        </w:numPr>
      </w:pPr>
      <w:r>
        <w:t>MS Office Excel verze 2013 a vyšší (není součástí poptávky)</w:t>
      </w:r>
    </w:p>
    <w:p w14:paraId="4739BFB0" w14:textId="77777777" w:rsidR="00862820" w:rsidRDefault="00953560">
      <w:pPr>
        <w:pStyle w:val="Odstavecseseznamem"/>
        <w:numPr>
          <w:ilvl w:val="0"/>
          <w:numId w:val="35"/>
        </w:numPr>
      </w:pPr>
      <w:r>
        <w:t>MS Office Outlook verze 2013 a vyšší (není součástí poptávky)</w:t>
      </w:r>
    </w:p>
    <w:p w14:paraId="0D7BA9D1" w14:textId="77777777" w:rsidR="00862820" w:rsidRDefault="00953560">
      <w:pPr>
        <w:pStyle w:val="Odstavecseseznamem"/>
        <w:numPr>
          <w:ilvl w:val="0"/>
          <w:numId w:val="35"/>
        </w:numPr>
      </w:pPr>
      <w:r>
        <w:t>MS MS Exchange verze 2013 a vyšší (není součástí poptávky)</w:t>
      </w:r>
    </w:p>
    <w:p w14:paraId="5C2E7976" w14:textId="77777777" w:rsidR="00862820" w:rsidRDefault="00862820">
      <w:pPr>
        <w:spacing w:before="0" w:after="0" w:line="240" w:lineRule="auto"/>
        <w:rPr>
          <w:rFonts w:cstheme="minorHAnsi"/>
          <w:b/>
          <w:bCs/>
        </w:rPr>
      </w:pPr>
    </w:p>
    <w:sectPr w:rsidR="008628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formProt w:val="0"/>
      <w:docGrid w:linePitch="286" w:charSpace="6143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FDB1958" w16cex:dateUtc="2025-01-23T13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4F0F63B" w16cid:durableId="6FDB19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73BE0" w14:textId="77777777" w:rsidR="00BD05E7" w:rsidRDefault="00BD05E7">
      <w:pPr>
        <w:spacing w:before="0" w:after="0" w:line="240" w:lineRule="auto"/>
      </w:pPr>
      <w:r>
        <w:separator/>
      </w:r>
    </w:p>
  </w:endnote>
  <w:endnote w:type="continuationSeparator" w:id="0">
    <w:p w14:paraId="1ADB0472" w14:textId="77777777" w:rsidR="00BD05E7" w:rsidRDefault="00BD05E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Arial Unicode MS">
    <w:panose1 w:val="020B0604020202020204"/>
    <w:charset w:val="01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FFFCC" w14:textId="77777777" w:rsidR="00673C0F" w:rsidRDefault="00673C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281FF" w14:textId="77777777" w:rsidR="00862820" w:rsidRDefault="008628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693AA" w14:textId="77777777" w:rsidR="00673C0F" w:rsidRDefault="00673C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7174C" w14:textId="77777777" w:rsidR="00BD05E7" w:rsidRDefault="00BD05E7">
      <w:pPr>
        <w:spacing w:before="0" w:after="0" w:line="240" w:lineRule="auto"/>
      </w:pPr>
      <w:r>
        <w:separator/>
      </w:r>
    </w:p>
  </w:footnote>
  <w:footnote w:type="continuationSeparator" w:id="0">
    <w:p w14:paraId="59C3B859" w14:textId="77777777" w:rsidR="00BD05E7" w:rsidRDefault="00BD05E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102DE" w14:textId="77777777" w:rsidR="00673C0F" w:rsidRDefault="00673C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53E49" w14:textId="77777777" w:rsidR="00862820" w:rsidRDefault="00862820">
    <w:pPr>
      <w:pStyle w:val="Zhlav"/>
    </w:pPr>
  </w:p>
  <w:p w14:paraId="05134BA4" w14:textId="77777777" w:rsidR="00862820" w:rsidRDefault="00862820">
    <w:pPr>
      <w:pStyle w:val="Zhlav"/>
      <w:jc w:val="center"/>
      <w:rPr>
        <w:rFonts w:ascii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6E1FC" w14:textId="77777777" w:rsidR="00673C0F" w:rsidRDefault="00673C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1A09"/>
    <w:multiLevelType w:val="multilevel"/>
    <w:tmpl w:val="E3E0A1C2"/>
    <w:lvl w:ilvl="0">
      <w:start w:val="1"/>
      <w:numFmt w:val="decimal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C1C2F97"/>
    <w:multiLevelType w:val="multilevel"/>
    <w:tmpl w:val="DF72B912"/>
    <w:lvl w:ilvl="0">
      <w:start w:val="1"/>
      <w:numFmt w:val="lowerRoman"/>
      <w:lvlText w:val="%1."/>
      <w:lvlJc w:val="left"/>
      <w:pPr>
        <w:tabs>
          <w:tab w:val="num" w:pos="567"/>
        </w:tabs>
        <w:ind w:left="1701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/>
      </w:rPr>
    </w:lvl>
  </w:abstractNum>
  <w:abstractNum w:abstractNumId="2" w15:restartNumberingAfterBreak="0">
    <w:nsid w:val="0FAE2F5C"/>
    <w:multiLevelType w:val="multilevel"/>
    <w:tmpl w:val="4880B18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956857"/>
    <w:multiLevelType w:val="multilevel"/>
    <w:tmpl w:val="37B6B4B6"/>
    <w:lvl w:ilvl="0">
      <w:start w:val="1"/>
      <w:numFmt w:val="bullet"/>
      <w:pStyle w:val="normsodrazkou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48E33D5"/>
    <w:multiLevelType w:val="multilevel"/>
    <w:tmpl w:val="3B4C400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754D0F"/>
    <w:multiLevelType w:val="multilevel"/>
    <w:tmpl w:val="017EBC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21D7719"/>
    <w:multiLevelType w:val="multilevel"/>
    <w:tmpl w:val="A1746D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AD55E96"/>
    <w:multiLevelType w:val="multilevel"/>
    <w:tmpl w:val="D790432A"/>
    <w:lvl w:ilvl="0">
      <w:start w:val="1"/>
      <w:numFmt w:val="decimal"/>
      <w:pStyle w:val="bodspecifikace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F55188D"/>
    <w:multiLevelType w:val="multilevel"/>
    <w:tmpl w:val="28C69B68"/>
    <w:lvl w:ilvl="0">
      <w:start w:val="1"/>
      <w:numFmt w:val="bullet"/>
      <w:pStyle w:val="OdrkyEQerven"/>
      <w:lvlText w:val=""/>
      <w:lvlJc w:val="left"/>
      <w:pPr>
        <w:tabs>
          <w:tab w:val="num" w:pos="0"/>
        </w:tabs>
        <w:ind w:left="717" w:hanging="360"/>
      </w:pPr>
      <w:rPr>
        <w:rFonts w:ascii="Wingdings" w:hAnsi="Wingdings" w:cs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8C7986"/>
    <w:multiLevelType w:val="multilevel"/>
    <w:tmpl w:val="9C2A9DC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55657C7"/>
    <w:multiLevelType w:val="multilevel"/>
    <w:tmpl w:val="7BF49EE0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9303439"/>
    <w:multiLevelType w:val="multilevel"/>
    <w:tmpl w:val="7D105C16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cs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cs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cs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cs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cs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cs="Wingdings" w:hint="default"/>
      </w:rPr>
    </w:lvl>
  </w:abstractNum>
  <w:abstractNum w:abstractNumId="12" w15:restartNumberingAfterBreak="0">
    <w:nsid w:val="395068FA"/>
    <w:multiLevelType w:val="multilevel"/>
    <w:tmpl w:val="38F0BC48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E004F22"/>
    <w:multiLevelType w:val="multilevel"/>
    <w:tmpl w:val="3E0A4ED2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07F16B8"/>
    <w:multiLevelType w:val="multilevel"/>
    <w:tmpl w:val="76122E5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0D3C55"/>
    <w:multiLevelType w:val="multilevel"/>
    <w:tmpl w:val="AB44EE1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23D5A09"/>
    <w:multiLevelType w:val="multilevel"/>
    <w:tmpl w:val="A0265A0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4622409"/>
    <w:multiLevelType w:val="multilevel"/>
    <w:tmpl w:val="3DF09516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8C56EC6"/>
    <w:multiLevelType w:val="multilevel"/>
    <w:tmpl w:val="BDF0447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9324E1F"/>
    <w:multiLevelType w:val="multilevel"/>
    <w:tmpl w:val="5B9E5814"/>
    <w:lvl w:ilvl="0">
      <w:start w:val="1"/>
      <w:numFmt w:val="bullet"/>
      <w:pStyle w:val="Odrkazelen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0872454"/>
    <w:multiLevelType w:val="multilevel"/>
    <w:tmpl w:val="A55A010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0C9060B"/>
    <w:multiLevelType w:val="multilevel"/>
    <w:tmpl w:val="05669502"/>
    <w:lvl w:ilvl="0">
      <w:start w:val="1"/>
      <w:numFmt w:val="decimal"/>
      <w:pStyle w:val="Style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1660286"/>
    <w:multiLevelType w:val="multilevel"/>
    <w:tmpl w:val="08840AB2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cs="Symbol" w:hint="default"/>
      </w:rPr>
    </w:lvl>
  </w:abstractNum>
  <w:abstractNum w:abstractNumId="23" w15:restartNumberingAfterBreak="0">
    <w:nsid w:val="587540C3"/>
    <w:multiLevelType w:val="multilevel"/>
    <w:tmpl w:val="7D8016CC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F9803E1"/>
    <w:multiLevelType w:val="multilevel"/>
    <w:tmpl w:val="F24CE552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2702C3E"/>
    <w:multiLevelType w:val="multilevel"/>
    <w:tmpl w:val="FF1C77CC"/>
    <w:lvl w:ilvl="0">
      <w:start w:val="1"/>
      <w:numFmt w:val="bullet"/>
      <w:pStyle w:val="Odrka2doplohy"/>
      <w:lvlText w:val=""/>
      <w:lvlJc w:val="left"/>
      <w:pPr>
        <w:tabs>
          <w:tab w:val="num" w:pos="0"/>
        </w:tabs>
        <w:ind w:left="70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73D4E44"/>
    <w:multiLevelType w:val="multilevel"/>
    <w:tmpl w:val="74F0A2EA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D23AA3"/>
    <w:multiLevelType w:val="multilevel"/>
    <w:tmpl w:val="612AF6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6C1C2FE0"/>
    <w:multiLevelType w:val="multilevel"/>
    <w:tmpl w:val="D3BC67C0"/>
    <w:lvl w:ilvl="0">
      <w:start w:val="1"/>
      <w:numFmt w:val="bullet"/>
      <w:pStyle w:val="Heading21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2394527"/>
    <w:multiLevelType w:val="multilevel"/>
    <w:tmpl w:val="6D061C8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4121C01"/>
    <w:multiLevelType w:val="multilevel"/>
    <w:tmpl w:val="2A9862B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6240A6E"/>
    <w:multiLevelType w:val="multilevel"/>
    <w:tmpl w:val="A21A26F4"/>
    <w:lvl w:ilvl="0">
      <w:start w:val="1"/>
      <w:numFmt w:val="bullet"/>
      <w:pStyle w:val="CaptionIntroductionparagraph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2D63CF"/>
    <w:multiLevelType w:val="multilevel"/>
    <w:tmpl w:val="7EF059E6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C536068"/>
    <w:multiLevelType w:val="multilevel"/>
    <w:tmpl w:val="5E125000"/>
    <w:lvl w:ilvl="0">
      <w:start w:val="1"/>
      <w:numFmt w:val="decimal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CF34687"/>
    <w:multiLevelType w:val="multilevel"/>
    <w:tmpl w:val="F8849CC4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D573F52"/>
    <w:multiLevelType w:val="multilevel"/>
    <w:tmpl w:val="D742A432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9"/>
  </w:num>
  <w:num w:numId="3">
    <w:abstractNumId w:val="29"/>
  </w:num>
  <w:num w:numId="4">
    <w:abstractNumId w:val="30"/>
  </w:num>
  <w:num w:numId="5">
    <w:abstractNumId w:val="11"/>
  </w:num>
  <w:num w:numId="6">
    <w:abstractNumId w:val="8"/>
  </w:num>
  <w:num w:numId="7">
    <w:abstractNumId w:val="1"/>
  </w:num>
  <w:num w:numId="8">
    <w:abstractNumId w:val="14"/>
  </w:num>
  <w:num w:numId="9">
    <w:abstractNumId w:val="17"/>
  </w:num>
  <w:num w:numId="10">
    <w:abstractNumId w:val="28"/>
  </w:num>
  <w:num w:numId="11">
    <w:abstractNumId w:val="18"/>
  </w:num>
  <w:num w:numId="12">
    <w:abstractNumId w:val="34"/>
  </w:num>
  <w:num w:numId="13">
    <w:abstractNumId w:val="24"/>
  </w:num>
  <w:num w:numId="14">
    <w:abstractNumId w:val="13"/>
  </w:num>
  <w:num w:numId="15">
    <w:abstractNumId w:val="2"/>
  </w:num>
  <w:num w:numId="16">
    <w:abstractNumId w:val="15"/>
  </w:num>
  <w:num w:numId="17">
    <w:abstractNumId w:val="4"/>
  </w:num>
  <w:num w:numId="18">
    <w:abstractNumId w:val="9"/>
  </w:num>
  <w:num w:numId="19">
    <w:abstractNumId w:val="26"/>
  </w:num>
  <w:num w:numId="20">
    <w:abstractNumId w:val="20"/>
  </w:num>
  <w:num w:numId="21">
    <w:abstractNumId w:val="21"/>
  </w:num>
  <w:num w:numId="22">
    <w:abstractNumId w:val="31"/>
  </w:num>
  <w:num w:numId="23">
    <w:abstractNumId w:val="22"/>
  </w:num>
  <w:num w:numId="24">
    <w:abstractNumId w:val="12"/>
  </w:num>
  <w:num w:numId="25">
    <w:abstractNumId w:val="16"/>
  </w:num>
  <w:num w:numId="26">
    <w:abstractNumId w:val="3"/>
  </w:num>
  <w:num w:numId="27">
    <w:abstractNumId w:val="32"/>
  </w:num>
  <w:num w:numId="28">
    <w:abstractNumId w:val="7"/>
  </w:num>
  <w:num w:numId="29">
    <w:abstractNumId w:val="10"/>
  </w:num>
  <w:num w:numId="30">
    <w:abstractNumId w:val="25"/>
  </w:num>
  <w:num w:numId="31">
    <w:abstractNumId w:val="23"/>
  </w:num>
  <w:num w:numId="32">
    <w:abstractNumId w:val="5"/>
  </w:num>
  <w:num w:numId="33">
    <w:abstractNumId w:val="33"/>
  </w:num>
  <w:num w:numId="34">
    <w:abstractNumId w:val="0"/>
  </w:num>
  <w:num w:numId="35">
    <w:abstractNumId w:val="6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20"/>
    <w:rsid w:val="003D3AA9"/>
    <w:rsid w:val="004C54E3"/>
    <w:rsid w:val="004F5377"/>
    <w:rsid w:val="00673C0F"/>
    <w:rsid w:val="00862820"/>
    <w:rsid w:val="008769C3"/>
    <w:rsid w:val="00953560"/>
    <w:rsid w:val="00B5439E"/>
    <w:rsid w:val="00BD05E7"/>
    <w:rsid w:val="00C13169"/>
    <w:rsid w:val="00DC0C41"/>
    <w:rsid w:val="00E94210"/>
    <w:rsid w:val="00FB0DCA"/>
    <w:rsid w:val="00FF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769A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pBdr>
        <w:bottom w:val="single" w:sz="4" w:space="1" w:color="E48312"/>
      </w:pBd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b/>
      <w:smallCaps/>
      <w:color w:val="AA610D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qFormat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Standardnpsmoodstavce"/>
    <w:uiPriority w:val="99"/>
    <w:qFormat/>
  </w:style>
  <w:style w:type="character" w:customStyle="1" w:styleId="FooterChar">
    <w:name w:val="Footer Char"/>
    <w:basedOn w:val="Standardnpsmoodstavce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basedOn w:val="Standardnpsmoodstavce"/>
    <w:uiPriority w:val="99"/>
    <w:semiHidden/>
    <w:unhideWhenUsed/>
    <w:qFormat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BezmezerChar">
    <w:name w:val="Bez mezer Char"/>
    <w:link w:val="Bezmezer"/>
    <w:uiPriority w:val="1"/>
    <w:qFormat/>
  </w:style>
  <w:style w:type="character" w:customStyle="1" w:styleId="TextbublinyChar">
    <w:name w:val="Text bubliny Char"/>
    <w:link w:val="Textbubliny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qFormat/>
  </w:style>
  <w:style w:type="character" w:customStyle="1" w:styleId="ZpatChar">
    <w:name w:val="Zápatí Char"/>
    <w:basedOn w:val="Standardnpsmoodstavce"/>
    <w:link w:val="Zpat"/>
    <w:uiPriority w:val="99"/>
    <w:qFormat/>
  </w:style>
  <w:style w:type="character" w:customStyle="1" w:styleId="Nadpis1Char">
    <w:name w:val="Nadpis 1 Char"/>
    <w:basedOn w:val="Standardnpsmoodstavce"/>
    <w:link w:val="Nadpis10"/>
    <w:qFormat/>
    <w:rPr>
      <w:rFonts w:asciiTheme="majorHAnsi" w:eastAsiaTheme="majorEastAsia" w:hAnsiTheme="majorHAnsi" w:cstheme="majorBidi"/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qFormat/>
    <w:rPr>
      <w:rFonts w:asciiTheme="majorHAnsi" w:eastAsiaTheme="majorEastAsia" w:hAnsiTheme="majorHAnsi" w:cstheme="majorBidi"/>
      <w:b/>
      <w:smallCaps/>
      <w:color w:val="AA610D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qFormat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qFormat/>
    <w:rPr>
      <w:rFonts w:asciiTheme="majorHAnsi" w:eastAsiaTheme="majorEastAsia" w:hAnsiTheme="majorHAnsi" w:cstheme="majorBidi"/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qFormat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qFormat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qFormat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qFormat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customStyle="1" w:styleId="NzevChar">
    <w:name w:val="Název Char"/>
    <w:basedOn w:val="Standardnpsmoodstavce"/>
    <w:link w:val="Nzev"/>
    <w:uiPriority w:val="99"/>
    <w:qFormat/>
    <w:rPr>
      <w:rFonts w:asciiTheme="majorHAnsi" w:eastAsiaTheme="majorEastAsia" w:hAnsiTheme="majorHAnsi" w:cstheme="majorBidi"/>
      <w:b/>
      <w:color w:val="AA610D" w:themeColor="accent1" w:themeShade="BF"/>
      <w:spacing w:val="-7"/>
      <w:sz w:val="80"/>
      <w:szCs w:val="80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Pr>
      <w:rFonts w:asciiTheme="majorHAnsi" w:eastAsiaTheme="majorEastAsia" w:hAnsiTheme="majorHAnsi" w:cstheme="majorBid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character" w:customStyle="1" w:styleId="PodnadpisChar1">
    <w:name w:val="Podnadpis Char1"/>
    <w:basedOn w:val="Standardnpsmoodstavce"/>
    <w:link w:val="Podnadpis"/>
    <w:uiPriority w:val="99"/>
    <w:qFormat/>
    <w:rPr>
      <w:rFonts w:asciiTheme="majorHAnsi" w:eastAsiaTheme="majorEastAsia" w:hAnsiTheme="majorHAnsi" w:cstheme="majorBid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qFormat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qFormat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</w:style>
  <w:style w:type="character" w:customStyle="1" w:styleId="OdrkazelenChar">
    <w:name w:val="Odrážka zelená Char"/>
    <w:basedOn w:val="Standardnpsmoodstavce"/>
    <w:link w:val="Odrkazelen"/>
    <w:qFormat/>
    <w:rPr>
      <w:rFonts w:eastAsia="Times New Roman" w:cs="Tahoma"/>
      <w:sz w:val="22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qFormat/>
    <w:rPr>
      <w:rFonts w:ascii="Calibri" w:eastAsia="ms ??" w:hAnsi="Calibri" w:cs="Times New Roman"/>
      <w:sz w:val="22"/>
      <w:szCs w:val="24"/>
    </w:rPr>
  </w:style>
  <w:style w:type="character" w:customStyle="1" w:styleId="datalabel">
    <w:name w:val="datalabel"/>
    <w:basedOn w:val="Standardnpsmoodstavce"/>
    <w:qFormat/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Pr>
      <w:rFonts w:ascii="Tahoma" w:eastAsia="Times New Roman" w:hAnsi="Tahoma" w:cs="Tahoma"/>
      <w:sz w:val="20"/>
      <w:szCs w:val="20"/>
    </w:rPr>
  </w:style>
  <w:style w:type="character" w:customStyle="1" w:styleId="FootnoteCharacters">
    <w:name w:val="Footnote Characters"/>
    <w:basedOn w:val="Standardnpsmoodstavce"/>
    <w:uiPriority w:val="99"/>
    <w:qFormat/>
    <w:rPr>
      <w:rFonts w:cs="Times New Roman"/>
      <w:vertAlign w:val="superscript"/>
    </w:rPr>
  </w:style>
  <w:style w:type="character" w:styleId="Znakapoznpodarou">
    <w:name w:val="footnote reference"/>
    <w:rPr>
      <w:rFonts w:cs="Times New Roman"/>
      <w:vertAlign w:val="superscript"/>
    </w:rPr>
  </w:style>
  <w:style w:type="character" w:customStyle="1" w:styleId="cizojazycne">
    <w:name w:val="cizojazycne"/>
    <w:basedOn w:val="Standardnpsmoodstavce"/>
    <w:qFormat/>
    <w:rPr>
      <w:rFonts w:cs="Times New Roman"/>
    </w:rPr>
  </w:style>
  <w:style w:type="character" w:customStyle="1" w:styleId="ACNormlnChar">
    <w:name w:val="AC Normální Char"/>
    <w:basedOn w:val="Standardnpsmoodstavce"/>
    <w:link w:val="ACNormln"/>
    <w:qFormat/>
    <w:rPr>
      <w:rFonts w:ascii="Calibri" w:eastAsia="Times New Roman" w:hAnsi="Calibri" w:cs="Calibri"/>
      <w:sz w:val="22"/>
      <w:szCs w:val="22"/>
    </w:rPr>
  </w:style>
  <w:style w:type="character" w:customStyle="1" w:styleId="TahomaChar">
    <w:name w:val="Tahoma Char"/>
    <w:basedOn w:val="Standardnpsmoodstavce"/>
    <w:link w:val="Tahoma"/>
    <w:qFormat/>
    <w:rPr>
      <w:rFonts w:ascii="Tahoma" w:eastAsia="Times New Roman" w:hAnsi="Tahoma" w:cs="Calibri"/>
      <w:sz w:val="20"/>
      <w:szCs w:val="22"/>
    </w:rPr>
  </w:style>
  <w:style w:type="character" w:styleId="CittHTML">
    <w:name w:val="HTML Cite"/>
    <w:basedOn w:val="Standardnpsmoodstavce"/>
    <w:qFormat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qFormat/>
    <w:rPr>
      <w:rFonts w:ascii="Calibri" w:eastAsia="Calibri" w:hAnsi="Calibri" w:cs="Times New Roman"/>
      <w:sz w:val="2"/>
      <w:szCs w:val="2"/>
      <w:shd w:val="clear" w:color="auto" w:fill="000080"/>
    </w:rPr>
  </w:style>
  <w:style w:type="character" w:styleId="slostrnky">
    <w:name w:val="page number"/>
    <w:basedOn w:val="Standardnpsmoodstavce"/>
    <w:uiPriority w:val="99"/>
    <w:qFormat/>
    <w:rPr>
      <w:rFonts w:ascii="Arial" w:hAnsi="Arial" w:cs="Arial"/>
      <w:sz w:val="16"/>
      <w:szCs w:val="16"/>
    </w:rPr>
  </w:style>
  <w:style w:type="character" w:customStyle="1" w:styleId="CharChar1">
    <w:name w:val="Char Char1"/>
    <w:basedOn w:val="Standardnpsmoodstavce"/>
    <w:qFormat/>
    <w:rPr>
      <w:rFonts w:ascii="Tahoma" w:hAnsi="Tahoma" w:cs="Tahoma"/>
      <w:lang w:val="cs-CZ"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Pr>
      <w:rFonts w:ascii="Consolas" w:eastAsia="Times New Roman" w:hAnsi="Consolas" w:cs="Consolas"/>
    </w:rPr>
  </w:style>
  <w:style w:type="character" w:customStyle="1" w:styleId="OdrkamodrChar">
    <w:name w:val="Odrážka modrá Char"/>
    <w:basedOn w:val="Standardnpsmoodstavce"/>
    <w:link w:val="Odrkamodr"/>
    <w:qFormat/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qFormat/>
    <w:rPr>
      <w:rFonts w:ascii="Cambria" w:eastAsia="Times New Roman" w:hAnsi="Cambria" w:cs="Times New Roman"/>
      <w:sz w:val="22"/>
      <w:szCs w:val="22"/>
    </w:rPr>
  </w:style>
  <w:style w:type="character" w:customStyle="1" w:styleId="Znakypropoznmkupodarou">
    <w:name w:val="Znaky pro poznámku pod čarou"/>
    <w:basedOn w:val="Standardnpsmoodstavce"/>
    <w:qFormat/>
    <w:rPr>
      <w:rFonts w:cs="Times New Roman"/>
      <w:vertAlign w:val="superscript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TextpoznpodarouChar1">
    <w:name w:val="Text pozn. pod čarou Char1"/>
    <w:basedOn w:val="Standardnpsmoodstavce"/>
    <w:semiHidden/>
    <w:qFormat/>
    <w:rPr>
      <w:rFonts w:ascii="Arial" w:hAnsi="Arial" w:cs="Arial"/>
      <w:sz w:val="16"/>
      <w:szCs w:val="16"/>
      <w:lang w:val="en-US"/>
    </w:rPr>
  </w:style>
  <w:style w:type="character" w:customStyle="1" w:styleId="PodnadpisChar">
    <w:name w:val="Podnadpis Char"/>
    <w:basedOn w:val="Standardnpsmoodstavce"/>
    <w:link w:val="Podnadpis1"/>
    <w:qFormat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qFormat/>
    <w:rPr>
      <w:rFonts w:ascii="Arial Narrow" w:hAnsi="Arial Narrow" w:cs="Arial Narrow"/>
      <w:sz w:val="20"/>
      <w:szCs w:val="20"/>
      <w:lang w:eastAsia="cs-CZ"/>
    </w:rPr>
  </w:style>
  <w:style w:type="character" w:customStyle="1" w:styleId="OdrkaEQervenChar">
    <w:name w:val="Odrážka EQ červená Char"/>
    <w:basedOn w:val="Standardnpsmoodstavce"/>
    <w:link w:val="OdrkaEQerven"/>
    <w:qFormat/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NormlntunChar">
    <w:name w:val="Normální tučný Char"/>
    <w:basedOn w:val="Standardnpsmoodstavce"/>
    <w:link w:val="Normlntun"/>
    <w:qFormat/>
    <w:rPr>
      <w:rFonts w:ascii="Tahoma" w:hAnsi="Tahoma" w:cs="Tahoma"/>
      <w:b/>
      <w:bCs/>
      <w:sz w:val="24"/>
      <w:szCs w:val="24"/>
    </w:rPr>
  </w:style>
  <w:style w:type="character" w:customStyle="1" w:styleId="controllabel">
    <w:name w:val="control_label"/>
    <w:basedOn w:val="Standardnpsmoodstavce"/>
    <w:qFormat/>
  </w:style>
  <w:style w:type="character" w:customStyle="1" w:styleId="nowrap">
    <w:name w:val="nowrap"/>
    <w:basedOn w:val="Standardnpsmoodstavce"/>
    <w:qFormat/>
  </w:style>
  <w:style w:type="character" w:customStyle="1" w:styleId="listframecaption">
    <w:name w:val="listframe_caption"/>
    <w:basedOn w:val="Standardnpsmoodstavce"/>
    <w:qFormat/>
  </w:style>
  <w:style w:type="character" w:customStyle="1" w:styleId="Bold">
    <w:name w:val="Bold"/>
    <w:uiPriority w:val="99"/>
    <w:qFormat/>
    <w:rPr>
      <w:rFonts w:cs="Times New Roman"/>
      <w:b/>
      <w:bCs/>
      <w:color w:val="auto"/>
    </w:rPr>
  </w:style>
  <w:style w:type="character" w:customStyle="1" w:styleId="abcChar">
    <w:name w:val="abc Char"/>
    <w:link w:val="abc"/>
    <w:qFormat/>
    <w:rPr>
      <w:rFonts w:ascii="Calibri" w:eastAsia="Times New Roman" w:hAnsi="Calibri" w:cs="Times New Roman"/>
      <w:sz w:val="22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kladntextodsazenChar">
    <w:name w:val="Základní text odsazený Char"/>
    <w:basedOn w:val="Standardnpsmoodstavce"/>
    <w:uiPriority w:val="99"/>
    <w:qFormat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qFormat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qFormat/>
    <w:rPr>
      <w:b/>
      <w:bCs/>
      <w:color w:val="404040" w:themeColor="text1" w:themeTint="BF"/>
      <w:sz w:val="20"/>
      <w:szCs w:val="20"/>
    </w:rPr>
  </w:style>
  <w:style w:type="character" w:customStyle="1" w:styleId="CitaceChar">
    <w:name w:val="Citace Char"/>
    <w:link w:val="Citace1"/>
    <w:uiPriority w:val="29"/>
    <w:qFormat/>
    <w:rPr>
      <w:rFonts w:ascii="Calibri" w:eastAsia="Times New Roman" w:hAnsi="Calibri" w:cs="Times New Roman"/>
      <w:i/>
      <w:iCs/>
      <w:color w:val="000000"/>
      <w:sz w:val="22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qFormat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character" w:customStyle="1" w:styleId="ZkladntextodsazenChar1">
    <w:name w:val="Základní text odsazený Char1"/>
    <w:basedOn w:val="ZkladntextChar"/>
    <w:link w:val="Zkladntextodsaz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qFormat/>
    <w:rPr>
      <w:rFonts w:ascii="Calibri" w:eastAsia="Times New Roman" w:hAnsi="Calibri" w:cs="Tahoma"/>
      <w:sz w:val="16"/>
      <w:szCs w:val="16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qFormat/>
    <w:rPr>
      <w:rFonts w:ascii="Calibri" w:eastAsia="Times New Roman" w:hAnsi="Calibri" w:cs="Tahoma"/>
      <w:i/>
      <w:iCs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qFormat/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qFormat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qFormat/>
    <w:rPr>
      <w:rFonts w:ascii="Arial" w:eastAsia="Times New Roman" w:hAnsi="Arial" w:cs="Times New Roman"/>
      <w:sz w:val="24"/>
      <w:szCs w:val="24"/>
      <w:shd w:val="clear" w:color="auto" w:fill="CCCCCC"/>
    </w:rPr>
  </w:style>
  <w:style w:type="character" w:customStyle="1" w:styleId="NadpispoznmkyChar">
    <w:name w:val="Nadpis poznámky Char"/>
    <w:basedOn w:val="Standardnpsmoodstavce"/>
    <w:link w:val="Nadpispoznmky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WW8Num6z1">
    <w:name w:val="WW8Num6z1"/>
    <w:uiPriority w:val="99"/>
    <w:qFormat/>
    <w:rPr>
      <w:rFonts w:ascii="Tahoma" w:hAnsi="Tahoma"/>
    </w:rPr>
  </w:style>
  <w:style w:type="character" w:customStyle="1" w:styleId="PARNormalodsazeneitalicChar">
    <w:name w:val="PAR_Normal_odsazene_italic Char"/>
    <w:link w:val="PARNormalodsazeneitalic"/>
    <w:uiPriority w:val="99"/>
    <w:qFormat/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CHARbold-italic">
    <w:name w:val="CHAR_bold-italic"/>
    <w:uiPriority w:val="99"/>
    <w:qFormat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qFormat/>
    <w:rPr>
      <w:rFonts w:ascii="Verdana" w:hAnsi="Verdana"/>
      <w:color w:val="0000FF"/>
      <w:sz w:val="18"/>
      <w:u w:val="single"/>
      <w:lang w:val="sk-SK"/>
    </w:rPr>
  </w:style>
  <w:style w:type="character" w:customStyle="1" w:styleId="PAROdrazka1boldChar">
    <w:name w:val="PAR_Odrazka_1_bold Char"/>
    <w:link w:val="PAROdrazka1bold"/>
    <w:uiPriority w:val="99"/>
    <w:qFormat/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qFormat/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tsubjname">
    <w:name w:val="tsubjname"/>
    <w:uiPriority w:val="99"/>
    <w:qFormat/>
  </w:style>
  <w:style w:type="character" w:customStyle="1" w:styleId="apple-style-span">
    <w:name w:val="apple-style-span"/>
    <w:uiPriority w:val="99"/>
    <w:qFormat/>
    <w:rPr>
      <w:rFonts w:cs="Times New Roman"/>
    </w:rPr>
  </w:style>
  <w:style w:type="character" w:customStyle="1" w:styleId="FSCNormalChar">
    <w:name w:val="FSCNormal Char"/>
    <w:link w:val="FSCNormal"/>
    <w:uiPriority w:val="99"/>
    <w:qFormat/>
    <w:rPr>
      <w:rFonts w:ascii="Arial" w:eastAsia="Times New Roman" w:hAnsi="Arial" w:cs="Times New Roman"/>
      <w:sz w:val="22"/>
      <w:szCs w:val="22"/>
    </w:rPr>
  </w:style>
  <w:style w:type="character" w:customStyle="1" w:styleId="normsodrazkouChar">
    <w:name w:val="norm s odrazkou Char"/>
    <w:link w:val="normsodrazkou"/>
    <w:uiPriority w:val="99"/>
    <w:qFormat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  <w:qFormat/>
  </w:style>
  <w:style w:type="character" w:customStyle="1" w:styleId="CitaceintenzivnChar">
    <w:name w:val="Citace – intenzivní Char"/>
    <w:link w:val="Citaceintenzivn1"/>
    <w:uiPriority w:val="99"/>
    <w:qFormat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BookTitle1">
    <w:name w:val="Book Title1"/>
    <w:uiPriority w:val="99"/>
    <w:qFormat/>
    <w:rPr>
      <w:b/>
      <w:smallCaps/>
      <w:spacing w:val="5"/>
    </w:rPr>
  </w:style>
  <w:style w:type="character" w:customStyle="1" w:styleId="Stednmka1zvraznn2Char">
    <w:name w:val="Střední mřížka 1 – zvýraznění 2 Char"/>
    <w:uiPriority w:val="99"/>
    <w:qFormat/>
    <w:rPr>
      <w:rFonts w:ascii="Calibri" w:hAnsi="Calibri"/>
      <w:sz w:val="20"/>
      <w:lang w:eastAsia="en-US"/>
    </w:rPr>
  </w:style>
  <w:style w:type="character" w:customStyle="1" w:styleId="IntenseEmphasis1">
    <w:name w:val="Intense Emphasis1"/>
    <w:uiPriority w:val="99"/>
    <w:qFormat/>
    <w:rPr>
      <w:rFonts w:ascii="Calibri" w:hAnsi="Calibri"/>
      <w:b/>
      <w:color w:val="000000"/>
      <w:sz w:val="22"/>
      <w:u w:val="single"/>
    </w:rPr>
  </w:style>
  <w:style w:type="character" w:customStyle="1" w:styleId="A3">
    <w:name w:val="A3"/>
    <w:uiPriority w:val="99"/>
    <w:qFormat/>
    <w:rPr>
      <w:b/>
      <w:color w:val="000000"/>
    </w:rPr>
  </w:style>
  <w:style w:type="character" w:customStyle="1" w:styleId="A5">
    <w:name w:val="A5"/>
    <w:uiPriority w:val="99"/>
    <w:qFormat/>
    <w:rPr>
      <w:color w:val="000000"/>
      <w:sz w:val="18"/>
    </w:rPr>
  </w:style>
  <w:style w:type="character" w:customStyle="1" w:styleId="googqs-tidbit1">
    <w:name w:val="goog_qs-tidbit1"/>
    <w:uiPriority w:val="99"/>
    <w:qFormat/>
  </w:style>
  <w:style w:type="character" w:customStyle="1" w:styleId="st1">
    <w:name w:val="st1"/>
    <w:qFormat/>
  </w:style>
  <w:style w:type="character" w:customStyle="1" w:styleId="ft">
    <w:name w:val="ft"/>
    <w:uiPriority w:val="99"/>
    <w:qFormat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character" w:customStyle="1" w:styleId="odstavecChar">
    <w:name w:val="odstavec Char"/>
    <w:link w:val="odstavec"/>
    <w:qFormat/>
    <w:rPr>
      <w:rFonts w:ascii="Calibri Light" w:hAnsi="Calibri Light"/>
      <w:color w:val="262626"/>
    </w:rPr>
  </w:style>
  <w:style w:type="character" w:customStyle="1" w:styleId="bodspecifikaceChar">
    <w:name w:val="bod specifikace Char"/>
    <w:link w:val="bodspecifikace"/>
    <w:uiPriority w:val="99"/>
    <w:qFormat/>
    <w:rPr>
      <w:rFonts w:ascii="Calibri" w:eastAsia="Times New Roman" w:hAnsi="Calibri" w:cs="Times New Roman"/>
      <w:b/>
    </w:rPr>
  </w:style>
  <w:style w:type="character" w:customStyle="1" w:styleId="Odstavec1-nabdkaChar">
    <w:name w:val="Odstavec 1 - nabídka Char"/>
    <w:link w:val="Odstavec1-nabdka"/>
    <w:uiPriority w:val="99"/>
    <w:qFormat/>
    <w:rPr>
      <w:rFonts w:ascii="Arial" w:eastAsia="Times New Roman" w:hAnsi="Arial" w:cs="Times New Roman"/>
      <w:sz w:val="20"/>
      <w:szCs w:val="20"/>
    </w:rPr>
  </w:style>
  <w:style w:type="character" w:customStyle="1" w:styleId="OzahlvinazevspolChar">
    <w:name w:val="O_zahlvi_nazev_spol Char"/>
    <w:basedOn w:val="Standardnpsmoodstavce"/>
    <w:link w:val="Ozahlvinazevspol"/>
    <w:qFormat/>
    <w:rPr>
      <w:rFonts w:ascii="Arial" w:eastAsiaTheme="minorHAns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Odrka2doplohyChar">
    <w:name w:val="Odrážka 2 do přílohy Char"/>
    <w:link w:val="Odrka2doplohy"/>
    <w:uiPriority w:val="99"/>
    <w:qFormat/>
  </w:style>
  <w:style w:type="character" w:customStyle="1" w:styleId="Nevyeenzmnka2">
    <w:name w:val="Nevyřešená zmínka2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wffiletext">
    <w:name w:val="wf_file_text"/>
    <w:basedOn w:val="Standardnpsmoodstavce"/>
    <w:qFormat/>
  </w:style>
  <w:style w:type="character" w:styleId="slodku">
    <w:name w:val="line number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Index">
    <w:name w:val="Index"/>
    <w:basedOn w:val="Normln"/>
    <w:qFormat/>
    <w:pPr>
      <w:suppressLineNumbers/>
    </w:pPr>
    <w:rPr>
      <w:rFonts w:cs="Lohit Devanagari"/>
    </w:rPr>
  </w:style>
  <w:style w:type="paragraph" w:styleId="Bezmezer">
    <w:name w:val="No Spacing"/>
    <w:link w:val="BezmezerChar"/>
    <w:uiPriority w:val="1"/>
    <w:qFormat/>
  </w:style>
  <w:style w:type="paragraph" w:styleId="Textbubliny">
    <w:name w:val="Balloon Text"/>
    <w:basedOn w:val="Normln"/>
    <w:link w:val="Textbubliny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E48312" w:themeColor="accent1"/>
      <w:sz w:val="28"/>
      <w:szCs w:val="28"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spacing w:after="240" w:line="240" w:lineRule="auto"/>
    </w:pPr>
    <w:rPr>
      <w:rFonts w:asciiTheme="majorHAnsi" w:eastAsiaTheme="majorEastAsia" w:hAnsiTheme="majorHAnsi" w:cstheme="majorBidi"/>
      <w:b/>
      <w:i/>
      <w:color w:val="AA610D" w:themeColor="accent1" w:themeShade="BF"/>
      <w:sz w:val="30"/>
      <w:szCs w:val="30"/>
    </w:r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qFormat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Hlavikarejstku">
    <w:name w:val="index heading"/>
    <w:basedOn w:val="Normln"/>
    <w:next w:val="Rejstk1"/>
    <w:uiPriority w:val="99"/>
    <w:semiHidden/>
    <w:qFormat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paragraph" w:styleId="Seznamobrzk">
    <w:name w:val="table of figures"/>
    <w:basedOn w:val="Normln"/>
    <w:next w:val="Normln"/>
    <w:uiPriority w:val="99"/>
    <w:unhideWhenUsed/>
    <w:qFormat/>
    <w:pPr>
      <w:spacing w:after="0"/>
    </w:pPr>
  </w:style>
  <w:style w:type="paragraph" w:customStyle="1" w:styleId="Odrkazelen">
    <w:name w:val="Odrážka zelená"/>
    <w:basedOn w:val="Normln"/>
    <w:link w:val="OdrkazelenChar"/>
    <w:qFormat/>
    <w:pPr>
      <w:widowControl w:val="0"/>
      <w:numPr>
        <w:numId w:val="2"/>
      </w:numPr>
      <w:spacing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qFormat/>
    <w:pPr>
      <w:spacing w:before="0" w:after="120" w:line="240" w:lineRule="auto"/>
    </w:pPr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qFormat/>
    <w:pPr>
      <w:spacing w:before="0" w:after="120" w:line="240" w:lineRule="auto"/>
    </w:pPr>
    <w:rPr>
      <w:rFonts w:ascii="Calibri" w:eastAsia="ms ??" w:hAnsi="Calibri" w:cs="Calibri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Pr>
      <w:b/>
      <w:bCs/>
    </w:rPr>
  </w:style>
  <w:style w:type="paragraph" w:styleId="Revize">
    <w:name w:val="Revision"/>
    <w:uiPriority w:val="99"/>
    <w:qFormat/>
  </w:style>
  <w:style w:type="paragraph" w:customStyle="1" w:styleId="Nadpistabulky">
    <w:name w:val="Nadpis tabulky"/>
    <w:basedOn w:val="Normln"/>
    <w:qFormat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qFormat/>
    <w:pPr>
      <w:keepLines w:val="0"/>
      <w:pBdr>
        <w:bottom w:val="nil"/>
      </w:pBdr>
      <w:tabs>
        <w:tab w:val="left" w:pos="567"/>
      </w:tabs>
      <w:spacing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qFormat/>
    <w:rPr>
      <w:sz w:val="4"/>
    </w:rPr>
  </w:style>
  <w:style w:type="paragraph" w:customStyle="1" w:styleId="Normln-tun10b">
    <w:name w:val="Normální - tučné 10 b."/>
    <w:basedOn w:val="Normln"/>
    <w:qFormat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qFormat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qFormat/>
    <w:pPr>
      <w:numPr>
        <w:ilvl w:val="1"/>
        <w:numId w:val="5"/>
      </w:numPr>
      <w:tabs>
        <w:tab w:val="left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qFormat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paragraph" w:customStyle="1" w:styleId="Normlnnasted">
    <w:name w:val="Normální na střed"/>
    <w:basedOn w:val="Normln"/>
    <w:qFormat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pPr>
      <w:spacing w:before="80" w:after="80" w:line="240" w:lineRule="auto"/>
    </w:pPr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brpodstavec">
    <w:name w:val="brpodstavec"/>
    <w:basedOn w:val="Normln"/>
    <w:qFormat/>
    <w:pPr>
      <w:spacing w:beforeAutospacing="1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ascii="Calibri" w:eastAsia="Times New Roman" w:hAnsi="Calibri" w:cs="Calibri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ascii="Calibri" w:eastAsia="Times New Roman" w:hAnsi="Calibri" w:cs="Calibri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ascii="Calibri" w:eastAsia="Times New Roman" w:hAnsi="Calibri" w:cs="Calibri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ascii="Calibri" w:eastAsia="Times New Roman" w:hAnsi="Calibri" w:cs="Calibri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Modrtunmalnadpis">
    <w:name w:val="Modrý tučný malý nadpis"/>
    <w:basedOn w:val="Normln"/>
    <w:qFormat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qFormat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paragraph" w:customStyle="1" w:styleId="2">
    <w:name w:val="2"/>
    <w:basedOn w:val="Normln"/>
    <w:next w:val="Rozloendokumentu"/>
    <w:link w:val="RozvrendokumentuChar"/>
    <w:qFormat/>
    <w:pPr>
      <w:shd w:val="clear" w:color="auto" w:fill="000080"/>
      <w:spacing w:before="200" w:after="120" w:line="240" w:lineRule="auto"/>
    </w:pPr>
    <w:rPr>
      <w:rFonts w:ascii="Calibri" w:eastAsia="Calibri" w:hAnsi="Calibri"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qFormat/>
    <w:pPr>
      <w:widowControl w:val="0"/>
      <w:spacing w:before="120" w:after="0" w:line="240" w:lineRule="auto"/>
    </w:pPr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qFormat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qFormat/>
    <w:pPr>
      <w:widowControl w:val="0"/>
      <w:spacing w:before="120" w:after="0" w:line="240" w:lineRule="auto"/>
    </w:pPr>
    <w:rPr>
      <w:rFonts w:ascii="Tahoma" w:eastAsia="Times New Roman" w:hAnsi="Tahoma" w:cs="Calibri"/>
      <w:sz w:val="20"/>
      <w:szCs w:val="22"/>
    </w:rPr>
  </w:style>
  <w:style w:type="paragraph" w:customStyle="1" w:styleId="Normlntun0">
    <w:name w:val="Normálné tučné"/>
    <w:basedOn w:val="Normln"/>
    <w:qFormat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qFormat/>
    <w:pPr>
      <w:spacing w:before="120" w:after="120"/>
      <w:jc w:val="both"/>
    </w:pPr>
    <w:rPr>
      <w:rFonts w:ascii="Calibri" w:eastAsia="Times New Roman" w:hAnsi="Calibri" w:cs="Calibri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qFormat/>
    <w:pPr>
      <w:keepLines/>
      <w:pageBreakBefore/>
      <w:pBdr>
        <w:top w:val="single" w:sz="12" w:space="1" w:color="000000"/>
        <w:bottom w:val="single" w:sz="12" w:space="1" w:color="000000"/>
      </w:pBdr>
      <w:shd w:val="pct12" w:color="auto" w:fill="FFFFFF"/>
      <w:tabs>
        <w:tab w:val="left" w:pos="1134"/>
      </w:tabs>
      <w:spacing w:before="200" w:line="240" w:lineRule="auto"/>
      <w:ind w:left="1134" w:hanging="1134"/>
      <w:jc w:val="left"/>
      <w:outlineLvl w:val="0"/>
    </w:pPr>
    <w:rPr>
      <w:rFonts w:ascii="Calibri" w:eastAsia="Times New Roman" w:hAnsi="Calibri" w:cs="Calibri"/>
      <w:b/>
      <w:bCs/>
      <w:smallCaps/>
      <w:sz w:val="36"/>
      <w:szCs w:val="36"/>
      <w:lang w:eastAsia="en-US"/>
    </w:rPr>
  </w:style>
  <w:style w:type="paragraph" w:customStyle="1" w:styleId="Revize1">
    <w:name w:val="Revize1"/>
    <w:semiHidden/>
    <w:qFormat/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qFormat/>
    <w:pPr>
      <w:tabs>
        <w:tab w:val="left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qFormat/>
    <w:pPr>
      <w:keepNext/>
      <w:keepLines/>
      <w:widowControl w:val="0"/>
      <w:pBdr>
        <w:bottom w:val="single" w:sz="12" w:space="1" w:color="000000"/>
      </w:pBdr>
      <w:tabs>
        <w:tab w:val="left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paragraph" w:styleId="Prosttext">
    <w:name w:val="Plain Text"/>
    <w:basedOn w:val="Normln"/>
    <w:link w:val="ProsttextChar"/>
    <w:uiPriority w:val="99"/>
    <w:qFormat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qFormat/>
    <w:pPr>
      <w:tabs>
        <w:tab w:val="left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qFormat/>
    <w:pPr>
      <w:tabs>
        <w:tab w:val="left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qFormat/>
    <w:pPr>
      <w:tabs>
        <w:tab w:val="left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qFormat/>
    <w:pPr>
      <w:tabs>
        <w:tab w:val="left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qFormat/>
    <w:pPr>
      <w:tabs>
        <w:tab w:val="left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qFormat/>
    <w:pPr>
      <w:tabs>
        <w:tab w:val="left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qFormat/>
    <w:pPr>
      <w:tabs>
        <w:tab w:val="left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qFormat/>
    <w:pPr>
      <w:tabs>
        <w:tab w:val="left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qFormat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qFormat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qFormat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qFormat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qFormat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qFormat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qFormat/>
    <w:pPr>
      <w:numPr>
        <w:numId w:val="4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qFormat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qFormat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qFormat/>
    <w:pPr>
      <w:tabs>
        <w:tab w:val="left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Normln-poznmkapodarou">
    <w:name w:val="Normální - poznámka pod čarou"/>
    <w:basedOn w:val="Normln"/>
    <w:qFormat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qFormat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paragraph" w:customStyle="1" w:styleId="OdrkaEQerven">
    <w:name w:val="Odrážka EQ červená"/>
    <w:basedOn w:val="Normln"/>
    <w:link w:val="OdrkaEQervenChar"/>
    <w:qFormat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qFormat/>
    <w:pPr>
      <w:numPr>
        <w:numId w:val="3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qFormat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qFormat/>
    <w:pPr>
      <w:numPr>
        <w:numId w:val="6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qFormat/>
    <w:pPr>
      <w:tabs>
        <w:tab w:val="left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qFormat/>
    <w:pPr>
      <w:tabs>
        <w:tab w:val="left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sodrkami4">
    <w:name w:val="List Bullet 4"/>
    <w:basedOn w:val="Normln"/>
    <w:uiPriority w:val="99"/>
    <w:qFormat/>
    <w:pPr>
      <w:numPr>
        <w:numId w:val="15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Normlntun">
    <w:name w:val="Normální tučný"/>
    <w:basedOn w:val="Normln"/>
    <w:next w:val="Normln"/>
    <w:link w:val="NormlntunChar"/>
    <w:qFormat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qFormat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qFormat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qFormat/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paragraph" w:styleId="Seznamsodrkami2">
    <w:name w:val="List Bullet 2"/>
    <w:basedOn w:val="Normln"/>
    <w:uiPriority w:val="99"/>
    <w:qFormat/>
    <w:pPr>
      <w:numPr>
        <w:numId w:val="8"/>
      </w:numPr>
      <w:tabs>
        <w:tab w:val="left" w:pos="2268"/>
      </w:tabs>
      <w:spacing w:before="0" w:after="12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qFormat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qFormat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qFormat/>
    <w:pPr>
      <w:numPr>
        <w:numId w:val="9"/>
      </w:numPr>
      <w:tabs>
        <w:tab w:val="left" w:pos="2268"/>
      </w:tabs>
      <w:spacing w:before="0" w:after="12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xl77">
    <w:name w:val="xl77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5">
    <w:name w:val="xl85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qFormat/>
    <w:pPr>
      <w:pBdr>
        <w:top w:val="single" w:sz="4" w:space="0" w:color="000000"/>
        <w:bottom w:val="single" w:sz="4" w:space="0" w:color="000000"/>
      </w:pBdr>
      <w:shd w:val="clear" w:color="000000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qFormat/>
    <w:pPr>
      <w:pBdr>
        <w:top w:val="single" w:sz="4" w:space="0" w:color="000000"/>
        <w:bottom w:val="single" w:sz="4" w:space="0" w:color="000000"/>
      </w:pBdr>
      <w:shd w:val="clear" w:color="000000" w:fill="D9D9D9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000000" w:fill="9BC2E6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1">
    <w:name w:val="Heading 2.1"/>
    <w:basedOn w:val="Nadpis2"/>
    <w:uiPriority w:val="99"/>
    <w:qFormat/>
    <w:pPr>
      <w:keepLines w:val="0"/>
      <w:numPr>
        <w:numId w:val="10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 w:val="0"/>
      <w:color w:val="000000"/>
      <w:sz w:val="23"/>
      <w:szCs w:val="24"/>
    </w:rPr>
  </w:style>
  <w:style w:type="paragraph" w:customStyle="1" w:styleId="abc">
    <w:name w:val="abc"/>
    <w:basedOn w:val="Normln"/>
    <w:link w:val="abcChar"/>
    <w:qFormat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qFormat/>
    <w:pPr>
      <w:numPr>
        <w:numId w:val="11"/>
      </w:numPr>
      <w:pBdr>
        <w:bottom w:val="single" w:sz="8" w:space="4" w:color="4F81BD"/>
      </w:pBdr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qFormat/>
    <w:pPr>
      <w:tabs>
        <w:tab w:val="left" w:pos="718"/>
      </w:tabs>
      <w:spacing w:after="0" w:line="360" w:lineRule="auto"/>
      <w:ind w:left="718" w:hanging="576"/>
    </w:pPr>
    <w:rPr>
      <w:rFonts w:ascii="Calibri" w:eastAsia="Times New Roman" w:hAnsi="Calibri" w:cs="Times New Roman"/>
      <w:b/>
      <w:bCs/>
      <w:sz w:val="28"/>
      <w:szCs w:val="20"/>
    </w:rPr>
  </w:style>
  <w:style w:type="paragraph" w:customStyle="1" w:styleId="nadpis30">
    <w:name w:val="nadpis 3"/>
    <w:basedOn w:val="Normln"/>
    <w:qFormat/>
    <w:pPr>
      <w:tabs>
        <w:tab w:val="left" w:pos="720"/>
        <w:tab w:val="left" w:pos="2160"/>
      </w:tabs>
      <w:spacing w:after="0" w:line="360" w:lineRule="auto"/>
      <w:ind w:left="720" w:hanging="720"/>
    </w:pPr>
    <w:rPr>
      <w:rFonts w:ascii="Calibri" w:eastAsia="Times New Roman" w:hAnsi="Calibri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uiPriority w:val="99"/>
    <w:semiHidden/>
    <w:unhideWhenUsed/>
    <w:qFormat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uiPriority w:val="99"/>
    <w:unhideWhenUsed/>
    <w:qFormat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Zkladntext"/>
    <w:link w:val="ZkladntextodsazenChar1"/>
    <w:uiPriority w:val="99"/>
    <w:qFormat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qFormat/>
    <w:pPr>
      <w:keepLines/>
      <w:spacing w:before="20" w:after="20"/>
      <w:jc w:val="left"/>
    </w:pPr>
    <w:rPr>
      <w:rFonts w:ascii="Calibri" w:eastAsia="Times New Roman" w:hAnsi="Calibri" w:cs="Times New Roman"/>
      <w:sz w:val="18"/>
      <w:szCs w:val="20"/>
      <w:lang w:val="en-GB" w:eastAsia="en-US"/>
    </w:rPr>
  </w:style>
  <w:style w:type="paragraph" w:customStyle="1" w:styleId="TableContents">
    <w:name w:val="Table Contents"/>
    <w:basedOn w:val="Normln"/>
    <w:qFormat/>
  </w:style>
  <w:style w:type="paragraph" w:customStyle="1" w:styleId="TableHeading">
    <w:name w:val="Table Heading"/>
    <w:basedOn w:val="Normln"/>
    <w:uiPriority w:val="99"/>
    <w:qFormat/>
    <w:pPr>
      <w:keepLines/>
      <w:ind w:right="57"/>
    </w:pPr>
    <w:rPr>
      <w:rFonts w:ascii="Calibri" w:eastAsia="Times New Roman" w:hAnsi="Calibri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qFormat/>
    <w:pPr>
      <w:spacing w:before="120" w:after="240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qFormat/>
    <w:pPr>
      <w:numPr>
        <w:numId w:val="12"/>
      </w:numPr>
      <w:spacing w:before="0" w:line="240" w:lineRule="auto"/>
    </w:pPr>
    <w:rPr>
      <w:rFonts w:ascii="Calibri" w:eastAsia="Times New Roman" w:hAnsi="Calibri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qFormat/>
    <w:pPr>
      <w:tabs>
        <w:tab w:val="left" w:pos="2268"/>
      </w:tabs>
      <w:spacing w:after="240" w:line="240" w:lineRule="auto"/>
    </w:pPr>
    <w:rPr>
      <w:rFonts w:ascii="Calibri" w:eastAsia="Times New Roman" w:hAnsi="Calibri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qFormat/>
    <w:pPr>
      <w:numPr>
        <w:numId w:val="13"/>
      </w:numPr>
      <w:tabs>
        <w:tab w:val="left" w:pos="714"/>
      </w:tabs>
      <w:spacing w:before="0" w:line="240" w:lineRule="auto"/>
    </w:pPr>
    <w:rPr>
      <w:rFonts w:ascii="Calibri" w:eastAsia="Times New Roman" w:hAnsi="Calibri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qFormat/>
    <w:pPr>
      <w:tabs>
        <w:tab w:val="left" w:pos="2268"/>
      </w:tabs>
      <w:spacing w:line="240" w:lineRule="auto"/>
      <w:ind w:left="113" w:right="113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qFormat/>
  </w:style>
  <w:style w:type="paragraph" w:styleId="Zkladntext2">
    <w:name w:val="Body Text 2"/>
    <w:basedOn w:val="Normln"/>
    <w:link w:val="Zkladntext2Char"/>
    <w:uiPriority w:val="99"/>
    <w:qFormat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qFormat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qFormat/>
    <w:pPr>
      <w:tabs>
        <w:tab w:val="left" w:pos="0"/>
      </w:tabs>
      <w:spacing w:before="0" w:line="240" w:lineRule="auto"/>
      <w:ind w:left="491"/>
    </w:pPr>
    <w:rPr>
      <w:rFonts w:ascii="Calibri" w:eastAsia="Times New Roman" w:hAnsi="Calibri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qFormat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qFormat/>
    <w:pPr>
      <w:tabs>
        <w:tab w:val="left" w:pos="2268"/>
      </w:tabs>
      <w:spacing w:before="0" w:line="240" w:lineRule="auto"/>
      <w:ind w:left="1440" w:right="144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qFormat/>
    <w:pPr>
      <w:spacing w:after="60"/>
      <w:ind w:left="283"/>
    </w:pPr>
    <w:rPr>
      <w:sz w:val="20"/>
    </w:rPr>
  </w:style>
  <w:style w:type="paragraph" w:styleId="Zkladntextodsazen2">
    <w:name w:val="Body Text Indent 2"/>
    <w:basedOn w:val="Normln"/>
    <w:link w:val="Zkladntextodsazen2Char"/>
    <w:uiPriority w:val="99"/>
    <w:qFormat/>
    <w:pPr>
      <w:tabs>
        <w:tab w:val="left" w:pos="2268"/>
      </w:tabs>
      <w:spacing w:before="0" w:line="480" w:lineRule="auto"/>
      <w:ind w:left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qFormat/>
    <w:pPr>
      <w:tabs>
        <w:tab w:val="left" w:pos="2268"/>
      </w:tabs>
      <w:spacing w:before="0" w:line="240" w:lineRule="auto"/>
      <w:ind w:left="283"/>
    </w:pPr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qFormat/>
    <w:pPr>
      <w:tabs>
        <w:tab w:val="left" w:pos="2268"/>
      </w:tabs>
      <w:spacing w:before="0" w:line="240" w:lineRule="auto"/>
      <w:ind w:left="4252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qFormat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qFormat/>
    <w:pPr>
      <w:shd w:val="clear" w:color="auto" w:fill="000080"/>
      <w:tabs>
        <w:tab w:val="left" w:pos="2268"/>
      </w:tabs>
      <w:spacing w:before="0" w:line="240" w:lineRule="auto"/>
    </w:pPr>
    <w:rPr>
      <w:rFonts w:ascii="Calibri" w:eastAsia="Times New Roman" w:hAnsi="Calibri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qFormat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qFormat/>
    <w:pPr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qFormat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qFormat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qFormat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qFormat/>
    <w:pPr>
      <w:spacing w:before="0" w:line="240" w:lineRule="auto"/>
      <w:ind w:left="4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qFormat/>
    <w:pPr>
      <w:spacing w:before="0" w:line="240" w:lineRule="auto"/>
      <w:ind w:left="6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qFormat/>
    <w:pPr>
      <w:spacing w:before="0" w:line="240" w:lineRule="auto"/>
      <w:ind w:left="8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qFormat/>
    <w:pPr>
      <w:spacing w:before="0" w:line="240" w:lineRule="auto"/>
      <w:ind w:left="10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qFormat/>
    <w:pPr>
      <w:spacing w:before="0" w:line="240" w:lineRule="auto"/>
      <w:ind w:left="1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qFormat/>
    <w:pPr>
      <w:spacing w:before="0" w:line="240" w:lineRule="auto"/>
      <w:ind w:left="14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qFormat/>
    <w:pPr>
      <w:spacing w:before="0" w:line="240" w:lineRule="auto"/>
      <w:ind w:left="16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qFormat/>
    <w:pPr>
      <w:spacing w:before="0" w:line="240" w:lineRule="auto"/>
      <w:ind w:left="18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qFormat/>
    <w:pPr>
      <w:numPr>
        <w:numId w:val="14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qFormat/>
    <w:pPr>
      <w:numPr>
        <w:numId w:val="16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qFormat/>
    <w:pPr>
      <w:numPr>
        <w:numId w:val="17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qFormat/>
    <w:pPr>
      <w:tabs>
        <w:tab w:val="left" w:pos="2268"/>
      </w:tabs>
      <w:spacing w:before="0" w:line="240" w:lineRule="auto"/>
      <w:ind w:left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qFormat/>
    <w:pPr>
      <w:tabs>
        <w:tab w:val="left" w:pos="2268"/>
      </w:tabs>
      <w:spacing w:before="0" w:line="240" w:lineRule="auto"/>
      <w:ind w:left="566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qFormat/>
    <w:pPr>
      <w:tabs>
        <w:tab w:val="left" w:pos="2268"/>
      </w:tabs>
      <w:spacing w:before="0" w:line="240" w:lineRule="auto"/>
      <w:ind w:left="849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qFormat/>
    <w:pPr>
      <w:tabs>
        <w:tab w:val="left" w:pos="2268"/>
      </w:tabs>
      <w:spacing w:before="0" w:line="240" w:lineRule="auto"/>
      <w:ind w:left="1132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qFormat/>
    <w:pPr>
      <w:tabs>
        <w:tab w:val="left" w:pos="2268"/>
      </w:tabs>
      <w:spacing w:before="0" w:line="240" w:lineRule="auto"/>
      <w:ind w:left="1415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qFormat/>
    <w:pPr>
      <w:numPr>
        <w:numId w:val="18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qFormat/>
    <w:pPr>
      <w:tabs>
        <w:tab w:val="left" w:pos="1209"/>
        <w:tab w:val="left" w:pos="2268"/>
      </w:tabs>
      <w:spacing w:before="0" w:line="240" w:lineRule="auto"/>
      <w:ind w:left="1209" w:hanging="36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qFormat/>
    <w:pPr>
      <w:numPr>
        <w:numId w:val="20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paragraph" w:styleId="Normlnodsazen">
    <w:name w:val="Normal Indent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qFormat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qFormat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paragraph" w:customStyle="1" w:styleId="Fixedtext">
    <w:name w:val="Fixed_text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qFormat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  <w:qFormat/>
  </w:style>
  <w:style w:type="paragraph" w:customStyle="1" w:styleId="PARNormalodsazeneitalic">
    <w:name w:val="PAR_Normal_odsazene_italic"/>
    <w:link w:val="PARNormalodsazeneitalic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qFormat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qFormat/>
    <w:pPr>
      <w:spacing w:before="360" w:after="240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paragraph" w:customStyle="1" w:styleId="PAROdrazka1bold">
    <w:name w:val="PAR_Odrazka_1_bold"/>
    <w:link w:val="PAROdrazka1boldChar"/>
    <w:uiPriority w:val="99"/>
    <w:qFormat/>
    <w:pPr>
      <w:tabs>
        <w:tab w:val="right" w:pos="9639"/>
      </w:tabs>
      <w:spacing w:before="60" w:after="120"/>
    </w:pPr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qFormat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 w:val="0"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qFormat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0"/>
    <w:uiPriority w:val="99"/>
    <w:qFormat/>
    <w:pPr>
      <w:keepLines w:val="0"/>
      <w:pBdr>
        <w:bottom w:val="nil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qFormat/>
    <w:pPr>
      <w:numPr>
        <w:numId w:val="21"/>
      </w:numPr>
      <w:tabs>
        <w:tab w:val="left" w:pos="567"/>
        <w:tab w:val="left" w:pos="1492"/>
      </w:tabs>
      <w:spacing w:before="0" w:after="240" w:line="240" w:lineRule="auto"/>
      <w:ind w:left="567" w:hanging="567"/>
      <w:contextualSpacing w:val="0"/>
    </w:pPr>
    <w:rPr>
      <w:rFonts w:ascii="Calibri" w:eastAsia="Times New Roman" w:hAnsi="Calibri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qFormat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qFormat/>
    <w:pPr>
      <w:numPr>
        <w:numId w:val="22"/>
      </w:numPr>
      <w:spacing w:before="240" w:after="240"/>
    </w:pPr>
    <w:rPr>
      <w:rFonts w:ascii="Arial" w:eastAsia="Times New Roman" w:hAnsi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qFormat/>
    <w:pPr>
      <w:numPr>
        <w:numId w:val="23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qFormat/>
    <w:pPr>
      <w:spacing w:after="60"/>
      <w:jc w:val="both"/>
    </w:pPr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qFormat/>
    <w:pPr>
      <w:numPr>
        <w:numId w:val="19"/>
      </w:numPr>
      <w:tabs>
        <w:tab w:val="left" w:pos="870"/>
      </w:tabs>
      <w:spacing w:before="480" w:after="60" w:line="276" w:lineRule="auto"/>
      <w:ind w:left="870" w:firstLine="0"/>
    </w:pPr>
    <w:rPr>
      <w:rFonts w:ascii="Cambria" w:eastAsia="Times New Roman" w:hAnsi="Cambria" w:cs="Times New Roman"/>
      <w:b/>
      <w:i/>
      <w:color w:val="auto"/>
      <w:sz w:val="24"/>
    </w:rPr>
  </w:style>
  <w:style w:type="paragraph" w:customStyle="1" w:styleId="SUBNADPIS">
    <w:name w:val="SUBNADPIS"/>
    <w:basedOn w:val="Normln"/>
    <w:uiPriority w:val="99"/>
    <w:qFormat/>
    <w:pPr>
      <w:numPr>
        <w:numId w:val="24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qFormat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qFormat/>
    <w:pPr>
      <w:numPr>
        <w:numId w:val="25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qFormat/>
    <w:pPr>
      <w:spacing w:before="0" w:after="200"/>
      <w:jc w:val="center"/>
    </w:pPr>
    <w:rPr>
      <w:rFonts w:ascii="Calibri" w:eastAsia="Times New Roman" w:hAnsi="Calibri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qFormat/>
    <w:pPr>
      <w:numPr>
        <w:numId w:val="26"/>
      </w:numPr>
      <w:spacing w:after="0"/>
    </w:pPr>
    <w:rPr>
      <w:rFonts w:ascii="Arial" w:eastAsia="Times New Roman" w:hAnsi="Arial" w:cs="Times New Roman"/>
      <w:sz w:val="20"/>
      <w:szCs w:val="24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Autospacing="1" w:afterAutospacing="1" w:line="240" w:lineRule="auto"/>
      <w:ind w:left="936" w:right="936"/>
      <w:contextualSpacing/>
    </w:pPr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Normln-msk">
    <w:name w:val="Normální - Římská"/>
    <w:basedOn w:val="Normln"/>
    <w:uiPriority w:val="99"/>
    <w:qFormat/>
    <w:pPr>
      <w:tabs>
        <w:tab w:val="left" w:pos="1985"/>
      </w:tabs>
      <w:spacing w:before="0" w:line="240" w:lineRule="auto"/>
    </w:pPr>
    <w:rPr>
      <w:rFonts w:ascii="Calibri" w:eastAsia="ms ??" w:hAnsi="Calibri" w:cs="Calibri"/>
      <w:sz w:val="22"/>
      <w:szCs w:val="24"/>
      <w:lang w:eastAsia="en-US"/>
    </w:rPr>
  </w:style>
  <w:style w:type="paragraph" w:customStyle="1" w:styleId="Odrka1">
    <w:name w:val="Odrážka 1"/>
    <w:basedOn w:val="Normln"/>
    <w:uiPriority w:val="99"/>
    <w:qFormat/>
    <w:pPr>
      <w:numPr>
        <w:numId w:val="27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qFormat/>
    <w:pPr>
      <w:tabs>
        <w:tab w:val="left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qFormat/>
    <w:pPr>
      <w:tabs>
        <w:tab w:val="left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qFormat/>
    <w:pPr>
      <w:tabs>
        <w:tab w:val="left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a4">
    <w:name w:val="Pa4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eastAsia="Calibri" w:hAnsi="Arial" w:cs="Times New Roman"/>
      <w:sz w:val="22"/>
      <w:szCs w:val="22"/>
      <w:lang w:eastAsia="en-US"/>
    </w:rPr>
  </w:style>
  <w:style w:type="paragraph" w:customStyle="1" w:styleId="odstavec">
    <w:name w:val="odstavec"/>
    <w:basedOn w:val="Normln"/>
    <w:link w:val="odstavecChar"/>
    <w:qFormat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qFormat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qFormat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qFormat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qFormat/>
    <w:pPr>
      <w:widowControl w:val="0"/>
      <w:spacing w:after="223"/>
    </w:pPr>
    <w:rPr>
      <w:rFonts w:cs="Times New Roman"/>
      <w:color w:val="auto"/>
    </w:r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28"/>
      </w:numPr>
      <w:tabs>
        <w:tab w:val="left" w:pos="851"/>
      </w:tabs>
      <w:spacing w:before="0" w:after="0" w:line="240" w:lineRule="auto"/>
    </w:pPr>
    <w:rPr>
      <w:rFonts w:ascii="Calibri" w:eastAsia="Times New Roman" w:hAnsi="Calibri" w:cs="Times New Roman"/>
      <w:b/>
    </w:rPr>
  </w:style>
  <w:style w:type="paragraph" w:customStyle="1" w:styleId="Odstavec1-nabdka">
    <w:name w:val="Odstavec 1 - nabídka"/>
    <w:basedOn w:val="Normln"/>
    <w:link w:val="Odstavec1-nabdkaChar"/>
    <w:uiPriority w:val="99"/>
    <w:qFormat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29"/>
      </w:numPr>
      <w:tabs>
        <w:tab w:val="left" w:pos="360"/>
        <w:tab w:val="left" w:pos="432"/>
        <w:tab w:val="left" w:pos="851"/>
        <w:tab w:val="left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eastAsiaTheme="minorHAnsi" w:hAnsi="Arial" w:cs="Arial"/>
      <w:bCs/>
      <w:sz w:val="20"/>
    </w:rPr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0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qFormat/>
    <w:rPr>
      <w:rFonts w:ascii="Calibri" w:eastAsia="Times New Roman" w:hAnsi="Calibri" w:cs="Times New Roman"/>
      <w:sz w:val="22"/>
      <w:szCs w:val="24"/>
    </w:rPr>
  </w:style>
  <w:style w:type="paragraph" w:customStyle="1" w:styleId="Tlotextu">
    <w:name w:val="Tělo textu"/>
    <w:basedOn w:val="Normln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numbering" w:customStyle="1" w:styleId="Styl2">
    <w:name w:val="Styl2"/>
    <w:qFormat/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48312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CC" w:fill="FBE5CC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BE5CC" w:fill="FBE5CC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D582C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4DDD2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4DDD2" w:fill="F4DDD2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DAD3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DAD3" w:fill="EADAD3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8357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BE5DC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BE5DC" w:fill="EBE5DC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1E4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2F1E4" w:fill="F2F1E4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9EBE6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9EBE6" w:fill="E9EBE6" w:themeFill="accent6" w:themeFillTint="34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CC" w:fill="FBE5CC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BE5CC" w:fill="FBE5CC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4DDD2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4DDD2" w:fill="F4DDD2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DAD3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DAD3" w:fill="EADAD3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BE5DC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BE5DC" w:fill="EBE5DC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1E4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2F1E4" w:fill="F2F1E4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9EBE6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9EBE6" w:fill="E9EBE6" w:themeFill="accent6" w:themeFillTint="34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  <w:shd w:val="clear" w:color="ED8D1E" w:fill="ED8D1E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6CE" w:fill="FBE6CE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BE6CE" w:fill="FBE6CE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  <w:shd w:val="clear" w:color="E09879" w:fill="E09879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4DDD2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4DDD2" w:fill="F4DDD2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DAD3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DAD3" w:fill="EADAD3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C4B497" w:fill="C4B497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BE5DC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BE5DC" w:fill="EBE5DC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1E4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2F1E4" w:fill="F2F1E4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9EBE6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9EBE6" w:fill="E9EBE6" w:themeFill="accent6" w:themeFillTint="34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48312" w:fill="E48312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 w:themeFill="accent1"/>
      </w:tcPr>
    </w:tblStylePr>
    <w:tblStylePr w:type="firstCol">
      <w:rPr>
        <w:b/>
        <w:color w:val="FFFFFF"/>
        <w:sz w:val="22"/>
      </w:rPr>
      <w:tblPr/>
      <w:tcPr>
        <w:shd w:val="clear" w:color="E48312" w:fill="E48312" w:themeFill="accent1"/>
      </w:tcPr>
    </w:tblStylePr>
    <w:tblStylePr w:type="lastCol">
      <w:rPr>
        <w:b/>
        <w:color w:val="FFFFFF"/>
        <w:sz w:val="22"/>
      </w:rPr>
      <w:tblPr/>
      <w:tcPr>
        <w:shd w:val="clear" w:color="E48312" w:fill="E48312" w:themeFill="accent1"/>
      </w:tcPr>
    </w:tblStylePr>
    <w:tblStylePr w:type="band1Vert">
      <w:tblPr/>
      <w:tcPr>
        <w:shd w:val="clear" w:color="F6C68E" w:fill="F6C68E" w:themeFill="accent1" w:themeFillTint="75"/>
      </w:tcPr>
    </w:tblStylePr>
    <w:tblStylePr w:type="band1Horz">
      <w:tblPr/>
      <w:tcPr>
        <w:shd w:val="clear" w:color="F6C68E" w:fill="F6C68E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BD582C" w:fill="BD582C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 w:themeFill="accent2"/>
      </w:tcPr>
    </w:tblStylePr>
    <w:tblStylePr w:type="firstCol">
      <w:rPr>
        <w:b/>
        <w:color w:val="FFFFFF"/>
        <w:sz w:val="22"/>
      </w:rPr>
      <w:tblPr/>
      <w:tcPr>
        <w:shd w:val="clear" w:color="BD582C" w:fill="BD582C" w:themeFill="accent2"/>
      </w:tcPr>
    </w:tblStylePr>
    <w:tblStylePr w:type="lastCol">
      <w:rPr>
        <w:b/>
        <w:color w:val="FFFFFF"/>
        <w:sz w:val="22"/>
      </w:rPr>
      <w:tblPr/>
      <w:tcPr>
        <w:shd w:val="clear" w:color="BD582C" w:fill="BD582C" w:themeFill="accent2"/>
      </w:tcPr>
    </w:tblStylePr>
    <w:tblStylePr w:type="band1Vert">
      <w:tblPr/>
      <w:tcPr>
        <w:shd w:val="clear" w:color="E7AF97" w:fill="E7AF97" w:themeFill="accent2" w:themeFillTint="75"/>
      </w:tcPr>
    </w:tblStylePr>
    <w:tblStylePr w:type="band1Horz">
      <w:tblPr/>
      <w:tcPr>
        <w:shd w:val="clear" w:color="E7AF97" w:fill="E7AF97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65640" w:fill="865640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 w:themeFill="accent3"/>
      </w:tcPr>
    </w:tblStylePr>
    <w:tblStylePr w:type="firstCol">
      <w:rPr>
        <w:b/>
        <w:color w:val="FFFFFF"/>
        <w:sz w:val="22"/>
      </w:rPr>
      <w:tblPr/>
      <w:tcPr>
        <w:shd w:val="clear" w:color="865640" w:fill="865640" w:themeFill="accent3"/>
      </w:tcPr>
    </w:tblStylePr>
    <w:tblStylePr w:type="lastCol">
      <w:rPr>
        <w:b/>
        <w:color w:val="FFFFFF"/>
        <w:sz w:val="22"/>
      </w:rPr>
      <w:tblPr/>
      <w:tcPr>
        <w:shd w:val="clear" w:color="865640" w:fill="865640" w:themeFill="accent3"/>
      </w:tcPr>
    </w:tblStylePr>
    <w:tblStylePr w:type="band1Vert">
      <w:tblPr/>
      <w:tcPr>
        <w:shd w:val="clear" w:color="D0AD9E" w:fill="D0AD9E" w:themeFill="accent3" w:themeFillTint="75"/>
      </w:tcPr>
    </w:tblStylePr>
    <w:tblStylePr w:type="band1Horz">
      <w:tblPr/>
      <w:tcPr>
        <w:shd w:val="clear" w:color="D0AD9E" w:fill="D0AD9E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8357" w:fill="9B8357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 w:themeFill="accent4"/>
      </w:tcPr>
    </w:tblStylePr>
    <w:tblStylePr w:type="firstCol">
      <w:rPr>
        <w:b/>
        <w:color w:val="FFFFFF"/>
        <w:sz w:val="22"/>
      </w:rPr>
      <w:tblPr/>
      <w:tcPr>
        <w:shd w:val="clear" w:color="9B8357" w:fill="9B8357" w:themeFill="accent4"/>
      </w:tcPr>
    </w:tblStylePr>
    <w:tblStylePr w:type="lastCol">
      <w:rPr>
        <w:b/>
        <w:color w:val="FFFFFF"/>
        <w:sz w:val="22"/>
      </w:rPr>
      <w:tblPr/>
      <w:tcPr>
        <w:shd w:val="clear" w:color="9B8357" w:fill="9B8357" w:themeFill="accent4"/>
      </w:tcPr>
    </w:tblStylePr>
    <w:tblStylePr w:type="band1Vert">
      <w:tblPr/>
      <w:tcPr>
        <w:shd w:val="clear" w:color="D2C6B0" w:fill="D2C6B0" w:themeFill="accent4" w:themeFillTint="75"/>
      </w:tcPr>
    </w:tblStylePr>
    <w:tblStylePr w:type="band1Horz">
      <w:tblPr/>
      <w:tcPr>
        <w:shd w:val="clear" w:color="D2C6B0" w:fill="D2C6B0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2BC80" w:fill="C2BC8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 w:themeFill="accent5"/>
      </w:tcPr>
    </w:tblStylePr>
    <w:tblStylePr w:type="firstCol">
      <w:rPr>
        <w:b/>
        <w:color w:val="FFFFFF"/>
        <w:sz w:val="22"/>
      </w:rPr>
      <w:tblPr/>
      <w:tcPr>
        <w:shd w:val="clear" w:color="C2BC80" w:fill="C2BC80" w:themeFill="accent5"/>
      </w:tcPr>
    </w:tblStylePr>
    <w:tblStylePr w:type="lastCol">
      <w:rPr>
        <w:b/>
        <w:color w:val="FFFFFF"/>
        <w:sz w:val="22"/>
      </w:rPr>
      <w:tblPr/>
      <w:tcPr>
        <w:shd w:val="clear" w:color="C2BC80" w:fill="C2BC80" w:themeFill="accent5"/>
      </w:tcPr>
    </w:tblStylePr>
    <w:tblStylePr w:type="band1Vert">
      <w:tblPr/>
      <w:tcPr>
        <w:shd w:val="clear" w:color="E3E0C4" w:fill="E3E0C4" w:themeFill="accent5" w:themeFillTint="75"/>
      </w:tcPr>
    </w:tblStylePr>
    <w:tblStylePr w:type="band1Horz">
      <w:tblPr/>
      <w:tcPr>
        <w:shd w:val="clear" w:color="E3E0C4" w:fill="E3E0C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4A088" w:fill="94A088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 w:themeFill="accent6"/>
      </w:tcPr>
    </w:tblStylePr>
    <w:tblStylePr w:type="firstCol">
      <w:rPr>
        <w:b/>
        <w:color w:val="FFFFFF"/>
        <w:sz w:val="22"/>
      </w:rPr>
      <w:tblPr/>
      <w:tcPr>
        <w:shd w:val="clear" w:color="94A088" w:fill="94A088" w:themeFill="accent6"/>
      </w:tcPr>
    </w:tblStylePr>
    <w:tblStylePr w:type="lastCol">
      <w:rPr>
        <w:b/>
        <w:color w:val="FFFFFF"/>
        <w:sz w:val="22"/>
      </w:rPr>
      <w:tblPr/>
      <w:tcPr>
        <w:shd w:val="clear" w:color="94A088" w:fill="94A088" w:themeFill="accent6"/>
      </w:tcPr>
    </w:tblStylePr>
    <w:tblStylePr w:type="band1Vert">
      <w:tblPr/>
      <w:tcPr>
        <w:shd w:val="clear" w:color="CDD3C8" w:fill="CDD3C8" w:themeFill="accent6" w:themeFillTint="75"/>
      </w:tcPr>
    </w:tblStylePr>
    <w:tblStylePr w:type="band1Horz">
      <w:tblPr/>
      <w:tcPr>
        <w:shd w:val="clear" w:color="CDD3C8" w:fill="CDD3C8" w:themeFill="accent6" w:themeFillTint="75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 w:themeFill="accent1" w:themeFillTint="34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BE5CC" w:fill="FBE5CC" w:themeFill="accent1" w:themeFillTint="34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 w:themeFill="accent2" w:themeFillTint="3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4DDD2" w:fill="F4DDD2" w:themeFill="accent2" w:themeFillTint="3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 w:themeFill="accent3" w:themeFillTint="34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EADAD3" w:fill="EADAD3" w:themeFill="accent3" w:themeFillTint="34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 w:themeFill="accent4" w:themeFillTint="34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BE5DC" w:fill="EBE5DC" w:themeFill="accent4" w:themeFillTint="34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 w:themeFill="accent5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2F1E4" w:fill="F2F1E4" w:themeFill="accent5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 w:themeFill="accent6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E9EBE6" w:fill="E9EBE6" w:themeFill="accent6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000000" w:themeColor="tex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000000" w:themeColor="tex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48312" w:themeColor="accen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F5C084" w:themeColor="accent1" w:themeTint="80" w:themeShade="95"/>
        <w:sz w:val="22"/>
      </w:rPr>
      <w:tblPr/>
      <w:tcPr>
        <w:tcBorders>
          <w:top w:val="single" w:sz="4" w:space="0" w:color="E48312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48312" w:themeColor="accent1"/>
        </w:tcBorders>
        <w:shd w:val="clear" w:color="FFFFFF" w:fill="auto"/>
      </w:tcPr>
    </w:tblStylePr>
    <w:tblStylePr w:type="lastCol">
      <w:rPr>
        <w:i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E48312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CC" w:fill="FBE5CC" w:themeFill="accent1" w:themeFillTint="34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BE5CC" w:fill="FBE5CC" w:themeFill="accent1" w:themeFillTint="34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D582C" w:themeColor="accent2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D582C" w:themeColor="accent2"/>
        </w:tcBorders>
        <w:shd w:val="clear" w:color="FFFFFF" w:fill="auto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BD582C" w:themeColor="accent2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4DDD2" w:fill="F4DDD2" w:themeFill="accent2" w:themeFillTint="3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4DDD2" w:fill="F4DDD2" w:themeFill="accent2" w:themeFillTint="3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65640" w:themeColor="accent3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65640" w:themeColor="accent3"/>
        </w:tcBorders>
        <w:shd w:val="clear" w:color="FFFFFF" w:fill="auto"/>
      </w:tcPr>
    </w:tblStylePr>
    <w:tblStylePr w:type="lastCol">
      <w:rPr>
        <w:i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865640" w:themeColor="accent3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DAD3" w:fill="EADAD3" w:themeFill="accent3" w:themeFillTint="34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EADAD3" w:fill="EADAD3" w:themeFill="accent3" w:themeFillTint="34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8357" w:themeColor="accent4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8357" w:themeColor="accent4"/>
        </w:tcBorders>
        <w:shd w:val="clear" w:color="FFFFFF" w:fill="auto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9B8357" w:themeColor="accent4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BE5DC" w:fill="EBE5DC" w:themeFill="accent4" w:themeFillTint="34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BE5DC" w:fill="EBE5DC" w:themeFill="accent4" w:themeFillTint="34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7E783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2BC80" w:themeColor="accent5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7E783D" w:themeColor="accent5" w:themeShade="95"/>
        <w:sz w:val="22"/>
      </w:rPr>
      <w:tblPr/>
      <w:tcPr>
        <w:tcBorders>
          <w:top w:val="single" w:sz="4" w:space="0" w:color="C2BC80" w:themeColor="accent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E783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2BC80" w:themeColor="accent5"/>
        </w:tcBorders>
        <w:shd w:val="clear" w:color="FFFFFF" w:fill="auto"/>
      </w:tcPr>
    </w:tblStylePr>
    <w:tblStylePr w:type="lastCol">
      <w:rPr>
        <w:i/>
        <w:color w:val="7E783D" w:themeColor="accent5" w:themeShade="95"/>
        <w:sz w:val="22"/>
      </w:rPr>
      <w:tblPr/>
      <w:tcPr>
        <w:tcBorders>
          <w:top w:val="none" w:sz="0" w:space="0" w:color="000000"/>
          <w:left w:val="single" w:sz="4" w:space="0" w:color="C2BC80" w:themeColor="accent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1E4" w:fill="F2F1E4" w:themeFill="accent5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2F1E4" w:fill="F2F1E4" w:themeFill="accent5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565F4C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4A088" w:themeColor="accent6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565F4C" w:themeColor="accent6" w:themeShade="95"/>
        <w:sz w:val="22"/>
      </w:rPr>
      <w:tblPr/>
      <w:tcPr>
        <w:tcBorders>
          <w:top w:val="single" w:sz="4" w:space="0" w:color="94A088" w:themeColor="accent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565F4C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4A088" w:themeColor="accent6"/>
        </w:tcBorders>
        <w:shd w:val="clear" w:color="FFFFFF" w:fill="auto"/>
      </w:tcPr>
    </w:tblStylePr>
    <w:tblStylePr w:type="lastCol">
      <w:rPr>
        <w:i/>
        <w:color w:val="565F4C" w:themeColor="accent6" w:themeShade="95"/>
        <w:sz w:val="22"/>
      </w:rPr>
      <w:tblPr/>
      <w:tcPr>
        <w:tcBorders>
          <w:top w:val="none" w:sz="0" w:space="0" w:color="000000"/>
          <w:left w:val="single" w:sz="4" w:space="0" w:color="94A088" w:themeColor="accent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9EBE6" w:fill="E9EBE6" w:themeFill="accent6" w:themeFillTint="34"/>
      </w:tcPr>
    </w:tblStylePr>
    <w:tblStylePr w:type="band1Horz">
      <w:rPr>
        <w:color w:val="565F4C" w:themeColor="accent6" w:themeShade="95"/>
        <w:sz w:val="22"/>
      </w:rPr>
      <w:tblPr/>
      <w:tcPr>
        <w:shd w:val="clear" w:color="E9EBE6" w:fill="E9EBE6" w:themeFill="accent6" w:themeFillTint="34"/>
      </w:tcPr>
    </w:tblStylePr>
    <w:tblStylePr w:type="band2Horz">
      <w:rPr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 w:themeFill="accent1" w:themeFillTint="40"/>
      </w:tcPr>
    </w:tblStylePr>
    <w:tblStylePr w:type="band1Horz">
      <w:tblPr/>
      <w:tcPr>
        <w:shd w:val="clear" w:color="FADFC1" w:fill="FADFC1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 w:themeFill="accent2" w:themeFillTint="40"/>
      </w:tcPr>
    </w:tblStylePr>
    <w:tblStylePr w:type="band1Horz">
      <w:tblPr/>
      <w:tcPr>
        <w:shd w:val="clear" w:color="F2D3C6" w:fill="F2D3C6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 w:themeFill="accent3" w:themeFillTint="40"/>
      </w:tcPr>
    </w:tblStylePr>
    <w:tblStylePr w:type="band1Horz">
      <w:tblPr/>
      <w:tcPr>
        <w:shd w:val="clear" w:color="E5D2CA" w:fill="E5D2CA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 w:themeFill="accent4" w:themeFillTint="40"/>
      </w:tcPr>
    </w:tblStylePr>
    <w:tblStylePr w:type="band1Horz">
      <w:tblPr/>
      <w:tcPr>
        <w:shd w:val="clear" w:color="E6E0D3" w:fill="E6E0D3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 w:themeFill="accent5" w:themeFillTint="40"/>
      </w:tcPr>
    </w:tblStylePr>
    <w:tblStylePr w:type="band1Horz">
      <w:tblPr/>
      <w:tcPr>
        <w:shd w:val="clear" w:color="EFEEDF" w:fill="EFEEDF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 w:themeFill="accent6" w:themeFillTint="40"/>
      </w:tcPr>
    </w:tblStylePr>
    <w:tblStylePr w:type="band1Horz">
      <w:tblPr/>
      <w:tcPr>
        <w:shd w:val="clear" w:color="E3E7E0" w:fill="E3E7E0" w:themeFill="accent6" w:themeFillTint="40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FC1" w:fill="FADFC1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ADFC1" w:fill="FADFC1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2D3C6" w:fill="F2D3C6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2D3C6" w:fill="F2D3C6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D2CA" w:fill="E5D2CA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D2CA" w:fill="E5D2CA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6E0D3" w:fill="E6E0D3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E6E0D3" w:fill="E6E0D3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EEDF" w:fill="EFEEDF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EFEEDF" w:fill="EFEEDF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3E7E0" w:fill="E3E7E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E3E7E0" w:fill="E3E7E0" w:themeFill="accent6" w:themeFillTint="40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b/>
        <w:color w:val="FFFFFF"/>
        <w:sz w:val="22"/>
      </w:rPr>
      <w:tblPr/>
      <w:tcPr>
        <w:shd w:val="clear" w:color="E48312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E09879" w:fill="E09879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bottom w:val="single" w:sz="4" w:space="0" w:color="BD582C" w:themeColor="accent2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29581" w:fill="C29581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bottom w:val="single" w:sz="4" w:space="0" w:color="865640" w:themeColor="accent3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C4B497" w:fill="C4B497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bottom w:val="single" w:sz="4" w:space="0" w:color="9B8357" w:themeColor="accent4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DAD6B2" w:fill="DAD6B2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bottom w:val="single" w:sz="4" w:space="0" w:color="C2BC80" w:themeColor="accent5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BFC6B8" w:fill="BFC6B8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bottom w:val="single" w:sz="4" w:space="0" w:color="94A088" w:themeColor="accent6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E48312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FC1" w:fill="FADFC1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ADFC1" w:fill="FADFC1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BD582C" w:fill="BD582C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3C6" w:fill="F2D3C6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2D3C6" w:fill="F2D3C6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865640" w:fill="865640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2CA" w:fill="E5D2CA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D2CA" w:fill="E5D2CA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9B8357" w:fill="9B8357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6E0D3" w:fill="E6E0D3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E6E0D3" w:fill="E6E0D3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C2BC80" w:fill="C2BC8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EEDF" w:fill="EFEEDF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EFEEDF" w:fill="EFEEDF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94A088" w:fill="94A088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3E7E0" w:fill="E3E7E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E3E7E0" w:fill="E3E7E0" w:themeFill="accent6" w:themeFillTint="40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BD582C" w:themeColor="accent2"/>
          <w:bottom w:val="single" w:sz="12" w:space="0" w:color="FFFFFF" w:themeColor="light1"/>
        </w:tcBorders>
        <w:shd w:val="clear" w:color="E09879" w:fill="E09879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BD582C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D582C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65640" w:themeColor="accent3"/>
          <w:bottom w:val="single" w:sz="12" w:space="0" w:color="FFFFFF" w:themeColor="light1"/>
        </w:tcBorders>
        <w:shd w:val="clear" w:color="C29581" w:fill="C29581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65640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65640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8357" w:themeColor="accent4"/>
          <w:bottom w:val="single" w:sz="12" w:space="0" w:color="FFFFFF" w:themeColor="light1"/>
        </w:tcBorders>
        <w:shd w:val="clear" w:color="C4B497" w:fill="C4B497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8357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8357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2BC80" w:themeColor="accent5"/>
          <w:bottom w:val="single" w:sz="12" w:space="0" w:color="FFFFFF" w:themeColor="light1"/>
        </w:tcBorders>
        <w:shd w:val="clear" w:color="DAD6B2" w:fill="DAD6B2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2BC8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BC8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4A088" w:themeColor="accent6"/>
          <w:bottom w:val="single" w:sz="12" w:space="0" w:color="FFFFFF" w:themeColor="light1"/>
        </w:tcBorders>
        <w:shd w:val="clear" w:color="BFC6B8" w:fill="BFC6B8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4A088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4A088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 w:themeFill="accent6" w:themeFillTint="98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 w:themeFill="accent1" w:themeFillTint="40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ADFC1" w:fill="FADFC1" w:themeFill="accent1" w:themeFillTint="40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 w:themeFill="accent2" w:themeFillTint="40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2D3C6" w:fill="F2D3C6" w:themeFill="accent2" w:themeFillTint="40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 w:themeFill="accent3" w:themeFillTint="40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E5D2CA" w:fill="E5D2CA" w:themeFill="accent3" w:themeFillTint="40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 w:themeFill="accent4" w:themeFillTint="40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6E0D3" w:fill="E6E0D3" w:themeFill="accent4" w:themeFillTint="40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 w:themeFill="accent5" w:themeFillTint="40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EFEEDF" w:fill="EFEEDF" w:themeFill="accent5" w:themeFillTint="40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 w:themeFill="accent6" w:themeFillTint="4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E3E7E0" w:fill="E3E7E0" w:themeFill="accent6" w:themeFillTint="4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000000" w:themeColor="tex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000000" w:themeColor="tex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48312" w:themeColor="accen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48312" w:themeColor="accent1"/>
        </w:tcBorders>
        <w:shd w:val="clear" w:color="FFFFFF" w:fill="auto"/>
      </w:tcPr>
    </w:tblStylePr>
    <w:tblStylePr w:type="lastCol">
      <w:rPr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single" w:sz="4" w:space="0" w:color="E48312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FC1" w:fill="FADFC1" w:themeFill="accent1" w:themeFillTint="40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ADFC1" w:fill="FADFC1" w:themeFill="accent1" w:themeFillTint="40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D582C" w:themeColor="accent2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D582C" w:themeColor="accent2"/>
        </w:tcBorders>
        <w:shd w:val="clear" w:color="FFFFFF" w:fill="auto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BD582C" w:themeColor="accent2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3C6" w:fill="F2D3C6" w:themeFill="accent2" w:themeFillTint="40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2D3C6" w:fill="F2D3C6" w:themeFill="accent2" w:themeFillTint="40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65640" w:themeColor="accent3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C29581" w:themeColor="accent3" w:themeTint="98" w:themeShade="95"/>
        <w:sz w:val="22"/>
      </w:rPr>
      <w:tblPr/>
      <w:tcPr>
        <w:tcBorders>
          <w:top w:val="single" w:sz="4" w:space="0" w:color="865640" w:themeColor="accent3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65640" w:themeColor="accent3"/>
        </w:tcBorders>
        <w:shd w:val="clear" w:color="FFFFFF" w:fill="auto"/>
      </w:tcPr>
    </w:tblStylePr>
    <w:tblStylePr w:type="lastCol">
      <w:rPr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865640" w:themeColor="accent3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2CA" w:fill="E5D2CA" w:themeFill="accent3" w:themeFillTint="40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E5D2CA" w:fill="E5D2CA" w:themeFill="accent3" w:themeFillTint="40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8357" w:themeColor="accent4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8357" w:themeColor="accent4"/>
        </w:tcBorders>
        <w:shd w:val="clear" w:color="FFFFFF" w:fill="auto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9B8357" w:themeColor="accent4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6E0D3" w:fill="E6E0D3" w:themeFill="accent4" w:themeFillTint="40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6E0D3" w:fill="E6E0D3" w:themeFill="accent4" w:themeFillTint="40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2BC80" w:themeColor="accent5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DAD6B2" w:themeColor="accent5" w:themeTint="9A" w:themeShade="95"/>
        <w:sz w:val="22"/>
      </w:rPr>
      <w:tblPr/>
      <w:tcPr>
        <w:tcBorders>
          <w:top w:val="single" w:sz="4" w:space="0" w:color="C2BC80" w:themeColor="accent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2BC80" w:themeColor="accent5"/>
        </w:tcBorders>
        <w:shd w:val="clear" w:color="FFFFFF" w:fill="auto"/>
      </w:tcPr>
    </w:tblStylePr>
    <w:tblStylePr w:type="lastCol">
      <w:rPr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C2BC80" w:themeColor="accent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EEDF" w:fill="EFEEDF" w:themeFill="accent5" w:themeFillTint="40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EFEEDF" w:fill="EFEEDF" w:themeFill="accent5" w:themeFillTint="40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4A088" w:themeColor="accent6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BFC6B8" w:themeColor="accent6" w:themeTint="98" w:themeShade="95"/>
        <w:sz w:val="22"/>
      </w:rPr>
      <w:tblPr/>
      <w:tcPr>
        <w:tcBorders>
          <w:top w:val="single" w:sz="4" w:space="0" w:color="94A088" w:themeColor="accent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4A088" w:themeColor="accent6"/>
        </w:tcBorders>
        <w:shd w:val="clear" w:color="FFFFFF" w:fill="auto"/>
      </w:tcPr>
    </w:tblStylePr>
    <w:tblStylePr w:type="lastCol">
      <w:rPr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94A088" w:themeColor="accent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3E7E0" w:fill="E3E7E0" w:themeFill="accent6" w:themeFillTint="4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E3E7E0" w:fill="E3E7E0" w:themeFill="accent6" w:themeFillTint="4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lastRow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lastCol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9D8B2" w:fill="F9D8B2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9D8B2" w:fill="F9D8B2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lastRow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lastCol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4DDD2" w:fill="F4DDD2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4DDD2" w:fill="F4DDD2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lastRow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lastCol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DAD3" w:fill="EADAD3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DAD3" w:fill="EADAD3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lastRow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lastCol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BE5DC" w:fill="EBE5D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BE5DC" w:fill="EBE5DC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C2BC80" w:fill="C2BC80" w:themeFill="accent5"/>
      </w:tcPr>
    </w:tblStylePr>
    <w:tblStylePr w:type="lastRow">
      <w:rPr>
        <w:color w:val="F2F2F2"/>
        <w:sz w:val="22"/>
      </w:rPr>
      <w:tblPr/>
      <w:tcPr>
        <w:shd w:val="clear" w:color="C2BC80" w:fill="C2BC80" w:themeFill="accent5"/>
      </w:tcPr>
    </w:tblStylePr>
    <w:tblStylePr w:type="firstCol">
      <w:rPr>
        <w:color w:val="F2F2F2"/>
        <w:sz w:val="22"/>
      </w:rPr>
      <w:tblPr/>
      <w:tcPr>
        <w:shd w:val="clear" w:color="C2BC80" w:fill="C2BC80" w:themeFill="accent5"/>
      </w:tcPr>
    </w:tblStylePr>
    <w:tblStylePr w:type="lastCol">
      <w:rPr>
        <w:color w:val="F2F2F2"/>
        <w:sz w:val="22"/>
      </w:rPr>
      <w:tblPr/>
      <w:tcPr>
        <w:shd w:val="clear" w:color="C2BC80" w:fill="C2BC8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1E4" w:fill="F2F1E4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1E4" w:fill="F2F1E4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4A088" w:fill="94A088" w:themeFill="accent6"/>
      </w:tcPr>
    </w:tblStylePr>
    <w:tblStylePr w:type="lastRow">
      <w:rPr>
        <w:color w:val="F2F2F2"/>
        <w:sz w:val="22"/>
      </w:rPr>
      <w:tblPr/>
      <w:tcPr>
        <w:shd w:val="clear" w:color="94A088" w:fill="94A088" w:themeFill="accent6"/>
      </w:tcPr>
    </w:tblStylePr>
    <w:tblStylePr w:type="firstCol">
      <w:rPr>
        <w:color w:val="F2F2F2"/>
        <w:sz w:val="22"/>
      </w:rPr>
      <w:tblPr/>
      <w:tcPr>
        <w:shd w:val="clear" w:color="94A088" w:fill="94A088" w:themeFill="accent6"/>
      </w:tcPr>
    </w:tblStylePr>
    <w:tblStylePr w:type="lastCol">
      <w:rPr>
        <w:color w:val="F2F2F2"/>
        <w:sz w:val="22"/>
      </w:rPr>
      <w:tblPr/>
      <w:tcPr>
        <w:shd w:val="clear" w:color="94A088" w:fill="94A088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9EBE6" w:fill="E9EBE6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9EBE6" w:fill="E9EBE6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  <w:insideH w:val="single" w:sz="4" w:space="0" w:color="E48312" w:themeColor="accent1"/>
        <w:insideV w:val="single" w:sz="4" w:space="0" w:color="E48312" w:themeColor="accent1"/>
      </w:tblBorders>
    </w:tblPr>
    <w:tblStylePr w:type="firstRow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lastRow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lastCol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9D8B2" w:fill="F9D8B2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9D8B2" w:fill="F9D8B2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BD582C" w:themeColor="accent2"/>
        <w:insideV w:val="single" w:sz="4" w:space="0" w:color="BD582C" w:themeColor="accent2"/>
      </w:tblBorders>
    </w:tblPr>
    <w:tblStylePr w:type="firstRow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lastRow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lastCol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4DDD2" w:fill="F4DDD2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4DDD2" w:fill="F4DDD2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865640" w:themeColor="accent3"/>
        <w:insideV w:val="single" w:sz="4" w:space="0" w:color="865640" w:themeColor="accent3"/>
      </w:tblBorders>
    </w:tblPr>
    <w:tblStylePr w:type="firstRow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lastRow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lastCol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DAD3" w:fill="EADAD3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DAD3" w:fill="EADAD3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9B8357" w:themeColor="accent4"/>
        <w:insideV w:val="single" w:sz="4" w:space="0" w:color="9B8357" w:themeColor="accent4"/>
      </w:tblBorders>
    </w:tblPr>
    <w:tblStylePr w:type="firstRow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lastRow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lastCol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BE5DC" w:fill="EBE5D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BE5DC" w:fill="EBE5DC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color w:val="F2F2F2"/>
        <w:sz w:val="22"/>
      </w:rPr>
      <w:tblPr/>
      <w:tcPr>
        <w:shd w:val="clear" w:color="C2BC80" w:fill="C2BC80" w:themeFill="accent5"/>
      </w:tcPr>
    </w:tblStylePr>
    <w:tblStylePr w:type="lastRow">
      <w:rPr>
        <w:color w:val="F2F2F2"/>
        <w:sz w:val="22"/>
      </w:rPr>
      <w:tblPr/>
      <w:tcPr>
        <w:shd w:val="clear" w:color="C2BC80" w:fill="C2BC80" w:themeFill="accent5"/>
      </w:tcPr>
    </w:tblStylePr>
    <w:tblStylePr w:type="firstCol">
      <w:rPr>
        <w:color w:val="F2F2F2"/>
        <w:sz w:val="22"/>
      </w:rPr>
      <w:tblPr/>
      <w:tcPr>
        <w:shd w:val="clear" w:color="C2BC80" w:fill="C2BC80" w:themeFill="accent5"/>
      </w:tcPr>
    </w:tblStylePr>
    <w:tblStylePr w:type="lastCol">
      <w:rPr>
        <w:color w:val="F2F2F2"/>
        <w:sz w:val="22"/>
      </w:rPr>
      <w:tblPr/>
      <w:tcPr>
        <w:shd w:val="clear" w:color="C2BC80" w:fill="C2BC8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1E4" w:fill="F2F1E4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1E4" w:fill="F2F1E4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color w:val="F2F2F2"/>
        <w:sz w:val="22"/>
      </w:rPr>
      <w:tblPr/>
      <w:tcPr>
        <w:shd w:val="clear" w:color="94A088" w:fill="94A088" w:themeFill="accent6"/>
      </w:tcPr>
    </w:tblStylePr>
    <w:tblStylePr w:type="lastRow">
      <w:rPr>
        <w:color w:val="F2F2F2"/>
        <w:sz w:val="22"/>
      </w:rPr>
      <w:tblPr/>
      <w:tcPr>
        <w:shd w:val="clear" w:color="94A088" w:fill="94A088" w:themeFill="accent6"/>
      </w:tcPr>
    </w:tblStylePr>
    <w:tblStylePr w:type="firstCol">
      <w:rPr>
        <w:color w:val="F2F2F2"/>
        <w:sz w:val="22"/>
      </w:rPr>
      <w:tblPr/>
      <w:tcPr>
        <w:shd w:val="clear" w:color="94A088" w:fill="94A088" w:themeFill="accent6"/>
      </w:tcPr>
    </w:tblStylePr>
    <w:tblStylePr w:type="lastCol">
      <w:rPr>
        <w:color w:val="F2F2F2"/>
        <w:sz w:val="22"/>
      </w:rPr>
      <w:tblPr/>
      <w:tcPr>
        <w:shd w:val="clear" w:color="94A088" w:fill="94A088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9EBE6" w:fill="E9EBE6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9EBE6" w:fill="E9EBE6" w:themeFill="accent6" w:themeFillTint="34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D582C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65640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8357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BC8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4A088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Mkatabulky">
    <w:name w:val="Table Grid"/>
    <w:basedOn w:val="Normlntabulk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auto" w:fill="E6D3CA"/>
    </w:tcPr>
    <w:tblStylePr w:type="firstRow">
      <w:rPr>
        <w:b/>
        <w:bCs/>
        <w:color w:val="000000" w:themeColor="text1"/>
      </w:rPr>
      <w:tblPr/>
      <w:tcPr>
        <w:shd w:val="clear" w:color="auto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EADBD4"/>
      </w:tcPr>
    </w:tblStylePr>
    <w:tblStylePr w:type="band1Vert">
      <w:tblPr/>
      <w:tcPr>
        <w:shd w:val="clear" w:color="auto" w:fill="CCA695"/>
      </w:tcPr>
    </w:tblStylePr>
    <w:tblStylePr w:type="band1Horz">
      <w:tblPr/>
      <w:tcPr>
        <w:shd w:val="clear" w:color="auto" w:fill="CCA695"/>
      </w:tcPr>
    </w:tblStylePr>
    <w:tblStylePr w:type="nwCell">
      <w:tblPr/>
      <w:tcPr>
        <w:shd w:val="clear" w:color="auto" w:fill="FFFFFF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Pr>
      <w:sz w:val="20"/>
      <w:szCs w:val="20"/>
    </w:rPr>
    <w:tblPr/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432B20"/>
      </w:tcPr>
    </w:tblStylePr>
    <w:tblStylePr w:type="lastRow">
      <w:rPr>
        <w:rFonts w:asciiTheme="minorHAnsi" w:hAnsiTheme="minorHAnsi"/>
      </w:rPr>
    </w:tblStylePr>
  </w:style>
  <w:style w:type="table" w:customStyle="1" w:styleId="GSEtab">
    <w:name w:val="GSE tab"/>
    <w:basedOn w:val="Normlntabulka"/>
    <w:uiPriority w:val="99"/>
    <w:pPr>
      <w:jc w:val="center"/>
    </w:pPr>
    <w:rPr>
      <w:sz w:val="20"/>
      <w:szCs w:val="20"/>
    </w:rPr>
    <w:tblPr>
      <w:tblStyleRow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432B20"/>
      </w:tcPr>
    </w:tblStylePr>
    <w:tblStylePr w:type="lastRow">
      <w:rPr>
        <w:b/>
      </w:rPr>
      <w:tblPr/>
      <w:tcPr>
        <w:shd w:val="clear" w:color="auto" w:fill="D4D9CF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EADBD4"/>
      </w:tcPr>
    </w:tblStylePr>
  </w:style>
  <w:style w:type="table" w:customStyle="1" w:styleId="Prosttabulka21">
    <w:name w:val="Prostá tabulka 21"/>
    <w:basedOn w:val="Normlntabulka"/>
    <w:uiPriority w:val="42"/>
    <w:rPr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auto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/>
      </w:tcPr>
    </w:tblStylePr>
    <w:tblStylePr w:type="band1Horz">
      <w:tblPr/>
      <w:tcPr>
        <w:shd w:val="clear" w:color="auto" w:fill="EADBD4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auto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/>
      </w:tcPr>
    </w:tblStylePr>
    <w:tblStylePr w:type="band1Horz">
      <w:tblPr/>
      <w:tcPr>
        <w:shd w:val="clear" w:color="auto" w:fill="EADBD4"/>
      </w:tcPr>
    </w:tblStylePr>
  </w:style>
  <w:style w:type="table" w:styleId="Webovtabulka1">
    <w:name w:val="Table Web 1"/>
    <w:basedOn w:val="Normlntabulka"/>
    <w:uiPriority w:val="99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</w:tblStylePr>
  </w:style>
  <w:style w:type="table" w:styleId="Stednmka1zvraznn2">
    <w:name w:val="Medium Grid 1 Accent 2"/>
    <w:basedOn w:val="Normlntabulka"/>
    <w:uiPriority w:val="99"/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Svtltabulkasmkou11">
    <w:name w:val="Světlá tabulka s mřížkou 1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auto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/>
      </w:tcPr>
    </w:tblStylePr>
    <w:tblStylePr w:type="band1Horz">
      <w:tblPr/>
      <w:tcPr>
        <w:shd w:val="clear" w:color="auto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4739A187-6D44-4026-B5F7-F3DCF1E0A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2318</Words>
  <Characters>13679</Characters>
  <Application>Microsoft Office Word</Application>
  <DocSecurity>0</DocSecurity>
  <Lines>113</Lines>
  <Paragraphs>31</Paragraphs>
  <ScaleCrop>false</ScaleCrop>
  <Company/>
  <LinksUpToDate>false</LinksUpToDate>
  <CharactersWithSpaces>15966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2025-01-30T09:59:00Z</dcterms:created>
  <dcterms:modified xsi:type="dcterms:W3CDTF">2025-02-06T13:03:00Z</dcterms:modified>
  <dc:language/>
</cp:coreProperties>
</file>